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Kobieta w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jest obecnie najpopularniejszym sposobem wśród kobiet i młodych matek na powrót do aktywności zawodowej. W roku 2010 Polska zajmowała 7 miejsce (35%) wśród liderów czołowych państw UE (27-30%) po względem samozatrudnienia kobiet. Od tego czasu liczba kobiet, które postanowiły rozpocząć pracę na własną rękę znacznie wzrosła, a w tym także liczba zakładanych przez nie e-sklepów.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doświadczenia wiemy, że niemal co trzeci sklep na naszej platformie jest prowadzony przez kobietę. Wrodzona wielozadaniowość kobiet pozwala na lepsze koordynowanie pracą, co sprawia, że w niektórych obszarach radzą sobie lepiej niż panowie. Kobiety w branży e-commerce w większości społeczeństwa może być zaskoczeniem, ponieważ według obecnych stereotypów nowe technologie przypisywane są wyłącznie męskiemu gronu. Tymczasem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sklepy internetowe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prowadzone przez kobiety cieszą się uznaniem wśród internetowego grona ze względu na dbanie o szczegóły, staranne opisy i zdjęcia produktów, a przede wszystkim – prowadzeniem sklepu z pasją i zaangażowaniem.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Najpopularniejszymi kategoriami sklepów prowadzonymi przez kobiety są sklepy odzieżowe, galanteryjne, obuwnicze, a także sklepy oferujące dodatki do domu i ogrodu. Niezależnie od pomysłu na biznes,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oprogramowanie sklepu internetowego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pracę bez wymaganej wiedzy informatycznej. Zarządzanie produktami i nowymi zamówieniami może odbywać się z każdego miejsca z dostępem do Internetu. Intuicyjna obsługa programu w chmurze pozwala skonstruować indywidualny charakter sklepu wykorzystując gotowe narzędzia. Ponieważ to kobiety częściej skupiają się na wizualnym aspekcie sklepu – możliwość modyfikacji gotowego szablonu lub zamówienia indywidualnej grafiki pozwala wyróżnić się na tle konkurencji i stworzyć nietypowy wizerunek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Właścicielki e-sklepów mogą liczyć przede wszystkim na niezależność finansową i poszerzanie dotychczasowych kompetencji zawodowych. Dzięki pracy w domu, zarabianie można połączyć z życiem rodzinnym. Czy kobieca natura pomaga w prowadzeniu biznesu? Zdecydowanie tak! Aktywność w mediach społecznościowych czy publikowanie porad na blogu to atuty, które budują pozytywny wizerunek e-sklepu. Kobieta w e-commerce to połączenie pasji, pracy związanej z prowadzeniem sklepu, a także życia domowego. Dzięki oprogramowaniu w modelu SaaS sklep internetowy staje się gotowym </w:t>
      </w:r>
      <w:r>
        <w:rPr>
          <w:rFonts w:ascii="calibri" w:hAnsi="calibri" w:eastAsia="calibri" w:cs="calibri"/>
          <w:sz w:val="24"/>
          <w:szCs w:val="24"/>
          <w:b/>
        </w:rPr>
        <w:t xml:space="preserve">pomysłem na biznes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Kobiety to coraz częstsze właścicielki sklepów internetowych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dcar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2026-09-07T07:26:20+02:00</dcterms:created>
  <dcterms:modified xsi:type="dcterms:W3CDTF">2026-09-07T07:26:20+02:00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