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Wymieniaj paragon na nagrody</w:t>
      </w:r>
    </w:p>
    <w:p>
      <w:pPr>
        <w:spacing w:before="0" w:after="500" w:line="264" w:lineRule="auto"/>
      </w:pPr>
      <w:r>
        <w:rPr>
          <w:rFonts w:ascii="calibri" w:hAnsi="calibri" w:eastAsia="calibri" w:cs="calibri"/>
          <w:sz w:val="36"/>
          <w:szCs w:val="36"/>
          <w:b/>
        </w:rPr>
        <w:t xml:space="preserve">Paragony, które otrzymujemy w sklepach, już wkrótce zyskają dodatkową wartość dla kupującego - klient będzie mógł zbierać punkty za każdy paragon i wymieniać je na nagrody.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na polskim rynku rozwiązanie to nie usługa Ministerstwa Finansów zachęcająca do pobierania paragonów, ale polskiej firmy technologicznej wykorzystującej miliony drukowanych codziennie rachunków. Rozpoczęły się testy nowej platformy 2Take.it, która ruszy niebawem w całym kraju, a docelowo również za granicą. W system zainwestowano już blisko pół miliona złotych.</w:t>
      </w:r>
    </w:p>
    <w:p>
      <w:pPr>
        <w:spacing w:before="0" w:after="300"/>
      </w:pPr>
      <w:r>
        <w:rPr>
          <w:rFonts w:ascii="calibri" w:hAnsi="calibri" w:eastAsia="calibri" w:cs="calibri"/>
          <w:sz w:val="24"/>
          <w:szCs w:val="24"/>
        </w:rPr>
        <w:t xml:space="preserve">PSTRYKAJ I WYGRYWAJ</w:t>
      </w:r>
    </w:p>
    <w:p>
      <w:pPr>
        <w:spacing w:before="0" w:after="300"/>
      </w:pPr>
      <w:r>
        <w:rPr>
          <w:rFonts w:ascii="calibri" w:hAnsi="calibri" w:eastAsia="calibri" w:cs="calibri"/>
          <w:sz w:val="24"/>
          <w:szCs w:val="24"/>
        </w:rPr>
        <w:t xml:space="preserve">Zasada działania jest bardzo prosta: wystarczy, że </w:t>
      </w:r>
      <w:r>
        <w:rPr>
          <w:rFonts w:ascii="calibri" w:hAnsi="calibri" w:eastAsia="calibri" w:cs="calibri"/>
          <w:sz w:val="24"/>
          <w:szCs w:val="24"/>
          <w:b/>
        </w:rPr>
        <w:t xml:space="preserve">zrobimy telefonem zdjęcie paragonu. Zbierane w ten sposób zdjęcia rachunków możemy następnie wymieniać na nagrody rzeczowe lub dobra wirtualne.</w:t>
      </w:r>
      <w:r>
        <w:rPr>
          <w:rFonts w:ascii="calibri" w:hAnsi="calibri" w:eastAsia="calibri" w:cs="calibri"/>
          <w:sz w:val="24"/>
          <w:szCs w:val="24"/>
        </w:rPr>
        <w:t xml:space="preserve"> Zaletami tego rozwiązania jest proste, szybkie działanie i oczywiście wymierne korzyści dla użytkownika. Zdjęcie można wykonać specjalną, bezpłatną aplikacją na telefony. Przygotowano już aplikacje na systemy mobilne: iOS, Android i Windows Phone, które wkrótce będzie można pobrać z Internetu. System można obsługiwać także poprzez stronę www na komputerze.</w:t>
      </w:r>
    </w:p>
    <w:p>
      <w:pPr>
        <w:spacing w:before="0" w:after="300"/>
      </w:pPr>
    </w:p>
    <w:p>
      <w:pPr>
        <w:spacing w:before="0" w:after="300"/>
      </w:pPr>
    </w:p>
    <w:p>
      <w:pPr>
        <w:jc w:val="center"/>
      </w:pPr>
      <w:r>
        <w:pict>
          <v:shape type="#_x0000_t75" style="width:900px; height:48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Platforma stwarza wiele korzyści nie tylko dla kupujących, ale i dla punktów usługowych przystępujących do programu. Są nimi zwiększenie lojalności klientów, którzy są premiowani dodatkowo także za każde kolejne zakupy w danym punkcie usługowym: restauracji, sklepie, bawialni czy księgarni.</w:t>
      </w:r>
    </w:p>
    <w:p>
      <w:pPr>
        <w:spacing w:before="0" w:after="300"/>
      </w:pPr>
      <w:r>
        <w:rPr>
          <w:rFonts w:ascii="calibri" w:hAnsi="calibri" w:eastAsia="calibri" w:cs="calibri"/>
          <w:sz w:val="24"/>
          <w:szCs w:val="24"/>
        </w:rPr>
        <w:t xml:space="preserve">NIE TYLKO PARAGON</w:t>
      </w:r>
    </w:p>
    <w:p>
      <w:pPr>
        <w:spacing w:before="0" w:after="300"/>
      </w:pPr>
      <w:r>
        <w:rPr>
          <w:rFonts w:ascii="calibri" w:hAnsi="calibri" w:eastAsia="calibri" w:cs="calibri"/>
          <w:sz w:val="24"/>
          <w:szCs w:val="24"/>
        </w:rPr>
        <w:t xml:space="preserve">Okazji do zbierania punktów w systemie 2Take.it przez użytkownika nie zabraknie. Platforma umożliwia zdobywanie ich również w świecie wirtualnym. Internauci będą mogli gromadzić punkty za publikowanie linków do artykułów określonego wydawcy, za zapraszanie swoich znajomych do platformy, za udział w konkursach, za dokonanie zakupu w sklepie internetowym.</w:t>
      </w:r>
    </w:p>
    <w:p>
      <w:pPr>
        <w:spacing w:before="0" w:after="300"/>
      </w:pPr>
    </w:p>
    <w:p>
      <w:pPr>
        <w:spacing w:before="0" w:after="300"/>
      </w:pPr>
    </w:p>
    <w:p>
      <w:pPr>
        <w:jc w:val="center"/>
      </w:pPr>
      <w:r>
        <w:pict>
          <v:shape type="#_x0000_t75" style="width:900px; height:67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Projekt pod roboczą nazwą 2take.it powstaje w Warszawie i przygotowywany jest przez specjalistów, posiadających już ponad 10-letnie doświadczenie w tworzeniu zaawansowanego oprogramowania. </w:t>
      </w:r>
      <w:r>
        <w:rPr>
          <w:rFonts w:ascii="calibri" w:hAnsi="calibri" w:eastAsia="calibri" w:cs="calibri"/>
          <w:sz w:val="24"/>
          <w:szCs w:val="24"/>
          <w:b/>
        </w:rPr>
        <w:t xml:space="preserve">Rozwiązanie zostało zgłoszone do Urzędu Patentowego RP oraz do urzędów w innych krajach</w:t>
      </w:r>
      <w:r>
        <w:rPr>
          <w:rFonts w:ascii="calibri" w:hAnsi="calibri" w:eastAsia="calibri" w:cs="calibri"/>
          <w:sz w:val="24"/>
          <w:szCs w:val="24"/>
        </w:rPr>
        <w:t xml:space="preserve">. Patent obejmuje m.in. skanowanie paragonów i algorytm premiowania lojalności klientów.</w:t>
      </w:r>
    </w:p>
    <w:p>
      <w:pPr>
        <w:spacing w:before="0" w:after="300"/>
      </w:pPr>
      <w:r>
        <w:rPr>
          <w:rFonts w:ascii="calibri" w:hAnsi="calibri" w:eastAsia="calibri" w:cs="calibri"/>
          <w:sz w:val="24"/>
          <w:szCs w:val="24"/>
        </w:rPr>
        <w:t xml:space="preserve">Obecnie odbywają się beta-testy systemu, w którym biorą udział liczne punkty usługowe, wkrótce ruszą testy dla kupujących. Moduły systemu były już używane m.in. przez duże korporacje.</w:t>
      </w:r>
    </w:p>
    <w:p>
      <w:pPr>
        <w:spacing w:before="0" w:after="300"/>
      </w:pPr>
    </w:p>
    <w:p>
      <w:r>
        <w:rPr>
          <w:rFonts w:ascii="calibri" w:hAnsi="calibri" w:eastAsia="calibri" w:cs="calibri"/>
          <w:sz w:val="24"/>
          <w:szCs w:val="24"/>
        </w:rPr>
        <w:t xml:space="preserve">Paragony otrzymujemy niemal w każdym miejscu i zwykle je zostawiamy lub wyrzucamy. Tymczasem mogą one dać każdemu klientowi wymierne korzyści, nagrody - mówi Krystian Dylewski, szef 2Take.it, współtwórca platformy.</w:t>
      </w:r>
    </w:p>
    <w:p>
      <w:pPr>
        <w:spacing w:before="0" w:after="300"/>
      </w:pPr>
      <w:r>
        <w:rPr>
          <w:rFonts w:ascii="calibri" w:hAnsi="calibri" w:eastAsia="calibri" w:cs="calibri"/>
          <w:sz w:val="24"/>
          <w:szCs w:val="24"/>
        </w:rPr>
        <w:t xml:space="preserve">Nie od dziś wiadomo, że taniej jest utrzymać obecnego klienta, niż pozyskać nowego. Platforma pozwala na wykorzystanie obecnej sieci klientów, jej utrzymanie i rozwój.</w:t>
      </w:r>
    </w:p>
    <w:p>
      <w:pPr>
        <w:spacing w:before="0" w:after="300"/>
      </w:pPr>
    </w:p>
    <w:p>
      <w:r>
        <w:rPr>
          <w:rFonts w:ascii="calibri" w:hAnsi="calibri" w:eastAsia="calibri" w:cs="calibri"/>
          <w:sz w:val="24"/>
          <w:szCs w:val="24"/>
        </w:rPr>
        <w:t xml:space="preserve">Rozwiązanie kierujemy zarówno do rozmaitych punktów usługowych, jak i na przykład wydawców internetowych, firm transportowych. Tam gdzie bilet, gdzie zakup, tam miejsce na dodatkową korzyść dla klienta, a dla sprzedawcy narzędzie do utrzymania klienta, sprawienia, że pojawi się w nim po raz kolejny i poleci ten punkt swoim znajomym - mówi Krystian Dylewski.</w:t>
      </w:r>
    </w:p>
    <w:p>
      <w:pPr>
        <w:spacing w:before="0" w:after="300"/>
      </w:pPr>
      <w:r>
        <w:rPr>
          <w:rFonts w:ascii="calibri" w:hAnsi="calibri" w:eastAsia="calibri" w:cs="calibri"/>
          <w:sz w:val="24"/>
          <w:szCs w:val="24"/>
        </w:rPr>
        <w:t xml:space="preserve">Producentem platformy jest polska spółka 2Take.it, tworząca oprogramowanie dla firm.</w:t>
      </w:r>
    </w:p>
    <w:p>
      <w:pPr>
        <w:spacing w:before="0" w:after="300"/>
      </w:pPr>
      <w:r>
        <w:rPr>
          <w:rFonts w:ascii="calibri" w:hAnsi="calibri" w:eastAsia="calibri" w:cs="calibri"/>
          <w:sz w:val="24"/>
          <w:szCs w:val="24"/>
        </w:rPr>
        <w:t xml:space="preserve">Start platformy zaplanowano na wrzesień br.</w:t>
      </w:r>
    </w:p>
    <w:p>
      <w:pPr>
        <w:spacing w:before="0" w:after="300"/>
      </w:pPr>
      <w:r>
        <w:rPr>
          <w:rFonts w:ascii="calibri" w:hAnsi="calibri" w:eastAsia="calibri" w:cs="calibri"/>
          <w:sz w:val="24"/>
          <w:szCs w:val="24"/>
        </w:rPr>
        <w:t xml:space="preserve">Zapisy dla wszystkich chętnych testerów rozpoczną się w przyszłym tygodniu, pod koniec czerwca.</w:t>
      </w:r>
    </w:p>
    <w:p>
      <w:pPr>
        <w:spacing w:before="0" w:after="300"/>
      </w:pPr>
      <w:r>
        <w:rPr>
          <w:rFonts w:ascii="calibri" w:hAnsi="calibri" w:eastAsia="calibri" w:cs="calibri"/>
          <w:sz w:val="24"/>
          <w:szCs w:val="24"/>
        </w:rPr>
        <w:t xml:space="preserve">VIDEO: </w:t>
      </w:r>
      <w:hyperlink r:id="rId9" w:history="1">
        <w:r>
          <w:rPr>
            <w:rFonts w:ascii="calibri" w:hAnsi="calibri" w:eastAsia="calibri" w:cs="calibri"/>
            <w:color w:val="0000FF"/>
            <w:sz w:val="24"/>
            <w:szCs w:val="24"/>
            <w:u w:val="single"/>
          </w:rPr>
          <w:t xml:space="preserve">https://www.youtube.com/watch?v=h413g5BqE7A</w:t>
        </w:r>
      </w:hyperlink>
    </w:p>
    <w:p>
      <w:pPr>
        <w:spacing w:before="0" w:after="300"/>
      </w:pPr>
      <w:hyperlink r:id="rId10" w:history="1">
        <w:r>
          <w:rPr>
            <w:rFonts w:ascii="calibri" w:hAnsi="calibri" w:eastAsia="calibri" w:cs="calibri"/>
            <w:color w:val="0000FF"/>
            <w:sz w:val="24"/>
            <w:szCs w:val="24"/>
            <w:u w:val="single"/>
          </w:rPr>
          <w:t xml:space="preserve">www.2take.it</w:t>
        </w:r>
      </w:hyperlink>
    </w:p>
    <w:p>
      <w:pPr>
        <w:spacing w:before="0" w:after="300"/>
      </w:pPr>
    </w:p>
    <w:p>
      <w:pPr>
        <w:spacing w:before="0" w:after="300"/>
      </w:pPr>
    </w:p>
    <w:p>
      <w:pPr>
        <w:jc w:val="center"/>
      </w:pPr>
      <w:r>
        <w:pict>
          <v:shape type="#_x0000_t75" style="width:900px; height:481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hyperlink" Target="https://www.youtube.com/watch?v=h413g5BqE7A" TargetMode="External"/><Relationship Id="rId10" Type="http://schemas.openxmlformats.org/officeDocument/2006/relationships/hyperlink" Target="http://www.2take.it" TargetMode="External"/><Relationship Id="rId11"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2026-01-21T23:23:43+01:00</dcterms:created>
  <dcterms:modified xsi:type="dcterms:W3CDTF">2026-01-21T23:23:43+01:00</dcterms:modified>
</cp:coreProperties>
</file>

<file path=docProps/custom.xml><?xml version="1.0" encoding="utf-8"?>
<Properties xmlns="http://schemas.openxmlformats.org/officeDocument/2006/custom-properties" xmlns:vt="http://schemas.openxmlformats.org/officeDocument/2006/docPropsVTypes"/>
</file>