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SPEKTRUM Tower zyskuje nowego, prestiżowego najemcę - Dom Maklerski NAVIGATOR S.A.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SPEKTRUM Tower, znajdujące się w warszawskim CBD, sfinalizowało kolejną umowę najmu. Dom Maklerski NAVIGATOR S.A. - wiodący doradca finansowy dla przedsiębiorstw - wynajmie około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300 m2 powierzchni biurowej i planuje wprowadzić się do budynku już od lutego 2015 r.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Dom Maklerski NAVIGATOR S.A. zapewnia kompleksowe doradztwo finansowe dla przedsiębiorstw poszukujących kapitału poprzez realizowanie początkowych ofert publicznych i prywatnych. NAVIGATOR S.A. doradza również przy przeprowadzaniu transakcji fuzji i przejęć. Zespół, obecnej od kilkunastu lat na polskim rynku firmy, posiada także bogate doświadczenie na rynku finansowym. Ponadto NAVIGATOR S.A. wspiera przedsiębiorstwa w tworzeniu i realizacji strategii wzrostu ich wartości.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i/>
          <w:iCs/>
        </w:rPr>
        <w:t xml:space="preserve">„Na polską siedzibę firmy, poszukiwaliśmy prestiżowej lokalizacji w budynku wysokiej klasy w Warszawie. Położenie SPEKTRUM Tower umożliwia łatwy dojazd, jak również oferuje wysokiej klasy przestrzeń biurową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 samym centrum warszawskiego CBD. Te dwa wcześniej wymienione czynniki, jak również obecność najnowocześniejszej sieci światłowodowej, w jaką wyposażony jest biurowiec, były kluczowe przy podjęciu decyzji dotyczącej wynajmu w SPEKTRUM Tower.”</w:t>
      </w:r>
      <w:r>
        <w:rPr>
          <w:rFonts w:ascii="calibri" w:hAnsi="calibri" w:eastAsia="calibri" w:cs="calibri"/>
          <w:sz w:val="24"/>
          <w:szCs w:val="24"/>
        </w:rPr>
        <w:t xml:space="preserve"> 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- </w:t>
      </w:r>
      <w:r>
        <w:rPr>
          <w:rFonts w:ascii="calibri" w:hAnsi="calibri" w:eastAsia="calibri" w:cs="calibri"/>
          <w:sz w:val="24"/>
          <w:szCs w:val="24"/>
        </w:rPr>
        <w:t xml:space="preserve">mówi </w:t>
      </w:r>
      <w:r>
        <w:rPr>
          <w:rFonts w:ascii="calibri" w:hAnsi="calibri" w:eastAsia="calibri" w:cs="calibri"/>
          <w:sz w:val="24"/>
          <w:szCs w:val="24"/>
          <w:b/>
        </w:rPr>
        <w:t xml:space="preserve">Elżbieta Chada</w:t>
      </w:r>
      <w:r>
        <w:rPr>
          <w:rFonts w:ascii="calibri" w:hAnsi="calibri" w:eastAsia="calibri" w:cs="calibri"/>
          <w:sz w:val="24"/>
          <w:szCs w:val="24"/>
        </w:rPr>
        <w:t xml:space="preserve"> </w:t>
      </w:r>
      <w:r>
        <w:rPr>
          <w:rFonts w:ascii="calibri" w:hAnsi="calibri" w:eastAsia="calibri" w:cs="calibri"/>
          <w:sz w:val="24"/>
          <w:szCs w:val="24"/>
          <w:b/>
        </w:rPr>
        <w:t xml:space="preserve">z Domu Maklerskiego NAVIGATOR S.A.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i/>
          <w:iCs/>
        </w:rPr>
        <w:t xml:space="preserve"> 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„Cieszymy się,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 że możemy poinformować o dołączeniu</w:t>
      </w:r>
      <w:r>
        <w:rPr>
          <w:rFonts w:ascii="calibri" w:hAnsi="calibri" w:eastAsia="calibri" w:cs="calibri"/>
          <w:sz w:val="24"/>
          <w:szCs w:val="24"/>
        </w:rPr>
        <w:t xml:space="preserve"> 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Domu Maklerskiego NAVIGATOR S.A. do listy naszych najemców. Budynek klasy A, jakim jest SPEKTRUM Tower, oferuje powierzchnie biurowe na przystępnym poziomie. Pracownicy Domu Maklerskiego NAVIGATOR będą mogli korzystać z unikalnych udogodnień, jakie oferuje inwestycja, czyli największego centrum fitness w warszawskim centrum biznesowym, jak również bliskości stacji metra przy Rondzie ONZ oraz ostatnio potwierdzonej prywatnej stacji VETURILO. Niedługo będziemy mogli przedstawić kolejne nowe usługi, jakie będą dostępne w biurowcu, co dodatkowo podniesie jego atrakcyjność.” </w:t>
      </w:r>
      <w:r>
        <w:rPr>
          <w:rFonts w:ascii="calibri" w:hAnsi="calibri" w:eastAsia="calibri" w:cs="calibri"/>
          <w:sz w:val="24"/>
          <w:szCs w:val="24"/>
        </w:rPr>
        <w:t xml:space="preserve">- dodaje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 </w:t>
      </w:r>
      <w:r>
        <w:rPr>
          <w:rFonts w:ascii="calibri" w:hAnsi="calibri" w:eastAsia="calibri" w:cs="calibri"/>
          <w:sz w:val="24"/>
          <w:szCs w:val="24"/>
          <w:b/>
        </w:rPr>
        <w:t xml:space="preserve">Katarzyna Woźna z WX Management Services sp. z o.o.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 procesie wynajmu Dom Maklerski NAVIGATOR S.A. był reprezentowany przez Vertigo Property Group.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2025-08-11T11:21:02+02:00</dcterms:created>
  <dcterms:modified xsi:type="dcterms:W3CDTF">2025-08-11T11:21:02+02:00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