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Niemiecka drukarnia z polskim systemem IT</w:t>
      </w:r>
    </w:p>
    <w:p>
      <w:pPr>
        <w:spacing w:before="0" w:after="500" w:line="264" w:lineRule="auto"/>
      </w:pPr>
      <w:r>
        <w:rPr>
          <w:rFonts w:ascii="calibri" w:hAnsi="calibri" w:eastAsia="calibri" w:cs="calibri"/>
          <w:sz w:val="36"/>
          <w:szCs w:val="36"/>
          <w:b/>
        </w:rPr>
        <w:t xml:space="preserve">Poznański producent oprogramowania: firma DomData AG rozbudowuje system controllingowy w niemieckiej drukarni Bechtle Verlag z Esslingen. Dostarczone rozwiązanie bazuje na platformie InForum BI Studio.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w:t>
      </w:r>
      <w:r>
        <w:rPr>
          <w:rFonts w:ascii="calibri" w:hAnsi="calibri" w:eastAsia="calibri" w:cs="calibri"/>
          <w:sz w:val="24"/>
          <w:szCs w:val="24"/>
        </w:rPr>
        <w:t xml:space="preserve">pracowane przez DomDatę rozwiązanie: </w:t>
      </w:r>
      <w:hyperlink r:id="rId7" w:history="1">
        <w:r>
          <w:rPr>
            <w:rFonts w:ascii="calibri" w:hAnsi="calibri" w:eastAsia="calibri" w:cs="calibri"/>
            <w:color w:val="0000FF"/>
            <w:sz w:val="24"/>
            <w:szCs w:val="24"/>
            <w:u w:val="single"/>
          </w:rPr>
          <w:t xml:space="preserve">InForum BI Studio</w:t>
        </w:r>
      </w:hyperlink>
      <w:r>
        <w:rPr>
          <w:rFonts w:ascii="calibri" w:hAnsi="calibri" w:eastAsia="calibri" w:cs="calibri"/>
          <w:sz w:val="24"/>
          <w:szCs w:val="24"/>
        </w:rPr>
        <w:t xml:space="preserve"> trafiło do tej firmy jeszcze w 2012 roku i wówczas miało ułatwić planowanie i raportowanie w głównych obszarach działalności.</w:t>
      </w:r>
    </w:p>
    <w:p>
      <w:pPr>
        <w:spacing w:before="0" w:after="300"/>
      </w:pPr>
      <w:r>
        <w:rPr>
          <w:rFonts w:ascii="calibri" w:hAnsi="calibri" w:eastAsia="calibri" w:cs="calibri"/>
          <w:sz w:val="24"/>
          <w:szCs w:val="24"/>
        </w:rPr>
        <w:t xml:space="preserve">Celem obecnego etapu prac jest stworzenie „systemu wczesnego ostrzegania” o odstępstwach od założonych na etapie planowania wartości poszczególnych wskaźników ekonomicznych Bechtle Verlag Druck i jej spółki zależnej. Podstawą takiego rozwiązania są tzw. Kokpity Menedżerskie, czyli specjalne moduły InForum BI Studio, ułatwiające szybszą niż dotąd kontrolę wskaźników ekonomicznych i parametrów technicznych związanych z finansami, produkcją i sprzedażą.</w:t>
      </w:r>
    </w:p>
    <w:p>
      <w:pPr>
        <w:spacing w:before="0" w:after="300"/>
      </w:pPr>
      <w:r>
        <w:rPr>
          <w:rFonts w:ascii="calibri" w:hAnsi="calibri" w:eastAsia="calibri" w:cs="calibri"/>
          <w:sz w:val="24"/>
          <w:szCs w:val="24"/>
        </w:rPr>
        <w:t xml:space="preserve">Kokpity Menedżerskie InForum zapewnią bezpośredni dostęp do danych nt. bieżącej wartości sprzedaży, kosztów realizacji zleceń, zapotrzebowania materiałowego i stanu wykorzystania zasobów czy aktualnego wyniku finansowego w rozbiciu na produkty, klientów i sprzedawców. Gdy dojdzie do odchyleń od przyjętych na etapie planowania wartości, InForum BI Studio umożliwi szybkie ustalenie przyczyn tych odstępstw, m.in. poprzez bezpośredni dostęp do:</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danych źródłowych nt. elementów składowych określonego wskaźnika,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pełnej historii zdarzeń wpływających na jego nieprawidłową wartość.</w:t>
      </w:r>
    </w:p>
    <w:p>
      <w:pPr>
        <w:spacing w:before="0" w:after="300"/>
      </w:pPr>
    </w:p>
    <w:p>
      <w:pPr>
        <w:spacing w:before="0" w:after="300"/>
      </w:pPr>
      <w:r>
        <w:rPr>
          <w:rFonts w:ascii="calibri" w:hAnsi="calibri" w:eastAsia="calibri" w:cs="calibri"/>
          <w:sz w:val="24"/>
          <w:szCs w:val="24"/>
        </w:rPr>
        <w:t xml:space="preserve">Dzięki temu, kierownictwo Bechtle Verlag będzie mogło szybciej i skuteczniej reagować na pojawiające się zagrożenia, zanim określone wskaźniki osiągną krytyczne dla firmy wartości.</w:t>
      </w:r>
    </w:p>
    <w:p>
      <w:pPr>
        <w:spacing w:before="0" w:after="300"/>
      </w:pPr>
      <w:r>
        <w:rPr>
          <w:rFonts w:ascii="calibri" w:hAnsi="calibri" w:eastAsia="calibri" w:cs="calibri"/>
          <w:sz w:val="24"/>
          <w:szCs w:val="24"/>
        </w:rPr>
        <w:t xml:space="preserve">Dodatkowe informacje:</w:t>
      </w:r>
    </w:p>
    <w:p>
      <w:pPr>
        <w:spacing w:before="0" w:after="300"/>
      </w:pPr>
      <w:r>
        <w:rPr>
          <w:rFonts w:ascii="calibri" w:hAnsi="calibri" w:eastAsia="calibri" w:cs="calibri"/>
          <w:sz w:val="24"/>
          <w:szCs w:val="24"/>
        </w:rPr>
        <w:t xml:space="preserve">DomData AG Sp. z o.o. to firma konsultingowo – informatyczna, specjalizująca się dostarczaniu, projektowaniu, wdrażaniu i serwisowaniu systemów informatycznych. Sztandarowe produkty DomData AG to: Ferryt Enterprise Platform, WorkNet Smart Platform oraz InForum BI Studio. Są to zaawansowane platformy służące do budowy dedykowanych systemów informatycznych, przeznaczonych dla rynku finansowego, dla produkcji, handlu, usług oraz przedsiębiorstw użyteczności publicznej.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foru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2026-03-03T10:46:58+01:00</dcterms:created>
  <dcterms:modified xsi:type="dcterms:W3CDTF">2026-03-03T10:46:58+01:00</dcterms:modified>
</cp:coreProperties>
</file>

<file path=docProps/custom.xml><?xml version="1.0" encoding="utf-8"?>
<Properties xmlns="http://schemas.openxmlformats.org/officeDocument/2006/custom-properties" xmlns:vt="http://schemas.openxmlformats.org/officeDocument/2006/docPropsVTypes"/>
</file>