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„Kreatywnie w szkole i po szkole” - ciekawy weekend dla najmłodszych</w:t>
      </w:r>
    </w:p>
    <w:p>
      <w:pPr>
        <w:spacing w:before="0" w:after="500" w:line="264" w:lineRule="auto"/>
      </w:pPr>
      <w:r>
        <w:rPr>
          <w:rFonts w:ascii="calibri" w:hAnsi="calibri" w:eastAsia="calibri" w:cs="calibri"/>
          <w:sz w:val="36"/>
          <w:szCs w:val="36"/>
          <w:b/>
        </w:rPr>
        <w:t xml:space="preserve">W najbliższy weekend (13 – 14 września) w białostockiej galerii Atrium Biała nadarzy się nie lada okazja aby wspólnie - rodzice i dzieci - spróbowali swoich sił w niepowtarzalnych zajęciach rozwijających sprawność ruchową maluchów - Socatots. Wszystko za sprawą zaplanowanej w tych dniach akcji „Kreatywnie w szkole i po szkole”, która odbywa się jednocześnie w 20 miastach Polski. Oprócz zajęć sportowych, organizatorzy przygotowali szereg innych propozycji dedykowanych dla całej rodziny.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dwudniowego wydarzenia będzie można uczestniczyć w zajęciach muzycznych, teatralnych, plastycznych, kulinarnych czy fotograficznych. Dodatkowo, w ramach akcji zaplanowano możliwość spotkania ze specjalistami: psychologiem, logopedą, pedagogiem.</w:t>
      </w:r>
    </w:p>
    <w:p>
      <w:pPr>
        <w:spacing w:before="0" w:after="300"/>
      </w:pPr>
      <w:r>
        <w:rPr>
          <w:rFonts w:ascii="calibri" w:hAnsi="calibri" w:eastAsia="calibri" w:cs="calibri"/>
          <w:sz w:val="24"/>
          <w:szCs w:val="24"/>
        </w:rPr>
        <w:t xml:space="preserve">Wśród weekendowych atrakcji nie zabraknie propozycji spędzania czasu w sposób aktywny. Mowa m.in. o Socatots - programie rozwoju maluchów łączącym kilka elementów: rozwój fizyczny, intelektualny i społeczny dziecka oraz wspólną zabawę z rodzicem. To przy tym jedna z niewielu propozycji aktywności ruchowej dedykowana nawet dla półrocznych maluchów. Idea Socatots - koncepcja rozwoju psychofizycznego dzieci w wieku do 5 lat - wywodzi się z Brazylii, a szkółki szkolące w tym systemie działają na całym świecie.</w:t>
      </w:r>
    </w:p>
    <w:p>
      <w:pPr>
        <w:spacing w:before="0" w:after="300"/>
      </w:pPr>
      <w:r>
        <w:rPr>
          <w:rFonts w:ascii="calibri" w:hAnsi="calibri" w:eastAsia="calibri" w:cs="calibri"/>
          <w:sz w:val="24"/>
          <w:szCs w:val="24"/>
        </w:rPr>
        <w:t xml:space="preserve">- Zainstalujemy mini-boisko dla najmłodszych w wieku od 1 do 5 lat, na którym trener będzie pokazywał dzieciom zabawy ruchowe oraz opowie rodzicom jak aktywnie mogą spędzać czas ze swoimi pociechami. Każde dziecko otrzyma też drobny upominek. Będzie można również zapisać się na darmowe zajęcia prezentacyjne szkółki. Ponadto zorganizujemy ciekawy konkurs z nagrodami. A całą zabawę umili maskotka Socatots – mówi Iwona Błaż, manager Socatots w regionie.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Program jest zróżnicowany i dostosowany do szerokich zainteresowań dzieci. Wśród uczestników są zarówno chłopcy jak i dziewczynki. Zajęcia odbywają się w kilkuosobowych zespołach tworzonych przez dzieci i rodziców w kilku grupach wiekowych, pod okiem wykwalifikowanych i doświadczonych trenerów, przygotowanych do pracy z najmłodszymi.</w:t>
      </w:r>
    </w:p>
    <w:p>
      <w:pPr>
        <w:spacing w:before="0" w:after="300"/>
      </w:pPr>
      <w:r>
        <w:rPr>
          <w:rFonts w:ascii="calibri" w:hAnsi="calibri" w:eastAsia="calibri" w:cs="calibri"/>
          <w:sz w:val="24"/>
          <w:szCs w:val="24"/>
        </w:rPr>
        <w:t xml:space="preserve">„Kreatywnie w szkole i po szkole” to akcja o charakterze edukacyjno - warsztatowym przygotowana specjalnie z myślą o dzieciach i ich rodzicach. Celem wydarzenia jest odpowiedź na rosnące zapotrzebowanie i przygotowanie rodzin do rozpoczętego właśnie roku szkolnego 2014/2015 , promowanie aktywnego i rozwojowego stylu życia w szkole i po szkole.</w:t>
      </w:r>
    </w:p>
    <w:p>
      <w:pPr>
        <w:spacing w:before="0" w:after="300"/>
      </w:pPr>
      <w:r>
        <w:rPr>
          <w:rFonts w:ascii="calibri" w:hAnsi="calibri" w:eastAsia="calibri" w:cs="calibri"/>
          <w:sz w:val="24"/>
          <w:szCs w:val="24"/>
        </w:rPr>
        <w:t xml:space="preserve">Sobota i niedziela (13 – 14 września), galeria Atrium Biała, w godzinach od 12.00 – 20.00.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2026-07-22T21:22:24+02:00</dcterms:created>
  <dcterms:modified xsi:type="dcterms:W3CDTF">2026-07-22T21:22:24+02:00</dcterms:modified>
</cp:coreProperties>
</file>

<file path=docProps/custom.xml><?xml version="1.0" encoding="utf-8"?>
<Properties xmlns="http://schemas.openxmlformats.org/officeDocument/2006/custom-properties" xmlns:vt="http://schemas.openxmlformats.org/officeDocument/2006/docPropsVTypes"/>
</file>