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Alternatywa dla podręcznika rządowego z pozytywną opinią ekspertów MEN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„Gra w kolory” pierwszym podręcznikiem dostosowanym do wymogów nowej ustawy.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Podręcznik „</w:t>
      </w:r>
      <w:r>
        <w:rPr>
          <w:rFonts w:ascii="calibri" w:hAnsi="calibri" w:eastAsia="calibri" w:cs="calibri"/>
          <w:sz w:val="24"/>
          <w:szCs w:val="24"/>
          <w:b/>
        </w:rPr>
        <w:t xml:space="preserve">Gra w kolory</w:t>
      </w:r>
      <w:r>
        <w:rPr>
          <w:rFonts w:ascii="calibri" w:hAnsi="calibri" w:eastAsia="calibri" w:cs="calibri"/>
          <w:sz w:val="24"/>
          <w:szCs w:val="24"/>
        </w:rPr>
        <w:t xml:space="preserve">” jako pierwszy został dostosowany do wymogów nowej ustawy. Podręcznik otrzymał też komplet pozytywnych recenzji ekspertów wyznaczonych przez MEN. Publikacja będzie mogła być wykorzystywana do nauczania w klasie 1, stanowiąc alternatywę dla podręcznika rządowego „Nasz elementarz”.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„Gra w kolory” to cykl do edukacji wczesnoszkolnej wykorzystywany przez nauczycieli już od 10 lat, wznawiany i aktualizowany zgodnie z kolejnymi wytycznymi ministerstwa.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Podręcznik został dostosowany przez wydawcę również do najnowszych wymagań MEN, wynikających z nowelizacji Ustawy o oświacie. „Gra w kolory” dostępna jest dla szkół w ramach dotacji MEN, w komplecie ze ściśle skorelowanymi z nią materiałami ćwiczeniowymi.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- Dostępność podręcznika w ramach dotacji MEN oznacza, że rodzice otrzymują podręczniki i ćwiczenia z cyklu „Gra w kolory” za darmo. Najważniejsze jednak to bardzo wysoki poziom merytoryczny podręcznika, który opiera się na sprawdzonym i docenionym przez wielu nauczycieli spójnym cyklu do klas 1-3. Posiadamy w tym segmencie niekwestionowane przez nikogo doświadczenie, cenne dla rodziców i ich dzieci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mówi Seweryn Kubicki, prezes zarządu Grupy Edukacyjnej S.A.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Cykl „</w:t>
      </w:r>
      <w:r>
        <w:rPr>
          <w:rFonts w:ascii="calibri" w:hAnsi="calibri" w:eastAsia="calibri" w:cs="calibri"/>
          <w:sz w:val="24"/>
          <w:szCs w:val="24"/>
          <w:b/>
        </w:rPr>
        <w:t xml:space="preserve">Gra w kolory</w:t>
      </w:r>
      <w:r>
        <w:rPr>
          <w:rFonts w:ascii="calibri" w:hAnsi="calibri" w:eastAsia="calibri" w:cs="calibri"/>
          <w:sz w:val="24"/>
          <w:szCs w:val="24"/>
        </w:rPr>
        <w:t xml:space="preserve">” obejmuje: podręcznik (4 części), zestaw ćwiczeń (2 części), matematykę (2 części), Kolorowy start (1 część). Wydawcą cyklu „Gra w kolory” jest warszawskie wydawnictwo Juka, należące wspólnie z wydawnictwem MAC Edukacja do Grupy Edukacyjnej S.A. czołowego wydawcy podręczników w Polsce i jedynego partnera komercyjnego MEN w projekcie „e-podręczniki”.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Wydawnictwo Juka</w:t>
      </w:r>
      <w:r>
        <w:rPr>
          <w:rFonts w:ascii="calibri" w:hAnsi="calibri" w:eastAsia="calibri" w:cs="calibri"/>
          <w:sz w:val="24"/>
          <w:szCs w:val="24"/>
        </w:rPr>
        <w:t xml:space="preserve"> jest dzisiaj pierwszym wydawcą oferującym podręcznik do klasy 1, dostosowany do wymogów nowej ustawy, zaopiniowany pozytywnie przez recenzentów MEN. „Gra w kolory” otrzymała w tym tygodniu wszystkie pozytywne recenzje – merytoryczno-dydaktyczne i językową.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Dlaczego zmieniono podręcznik „Gra w kolory”?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Ministerstwo Edukacji Narodowej wprowadza od 1. września br. do klas 1 szkół podstawowych rządowy podręcznik „Nasz elementarz”. Publikacja ta ma należeć do szkoły i być wypożyczana uczniom na rok. „Nasz elementarz” powstaje w zaledwie kilka miesięcy i budzi wiele wątpliwości nauczycieli, którzy jako zarzut wymieniają brak wystarczającego czasu na zapoznanie się z nim, brak obudowy metodycznej oraz ekspresowe tempo zmian. Pedagodzy obawiają się, że taki tryb odbije się na jakości kształcenia, zwłaszcza w roku 2014/15, w którym do klas pierwszych pójdzie rekordowa, ponad półmilionowa rzesza pierwszaków.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Ustawa wprowadza także nowe zasady wyboru podręczników przez szkoły. W odróżnieniu od dotychczasowej formuły, podręczniki dla uczniów klas 1-3 nie mogą zawierać na przykład stron do wypełniania czy wycinania.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Wydawcy zmuszeniu zostali więc do aktualizacji podręczników i dopasowania ich do wymagań nowej ustawy. Zmienione podręczniki wymagają pozytywnej recenzji ekspertów wyznaczonych przez MEN. Wydawnictwo Juka jako pierwsze otrzymało takie pozytywne recenzje.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Co zmieniło się w podręczniku?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Podręcznik „Gra w kolory” zgodnie z nowymi zasadami nie zawiera pytań, poleceń, zadań i ćwiczeń wymagających wypełniania. Wydawca spełnił wytyczne MEN również w zakresie usunięcia odwołań i poleceń wymagających korzystania z dodatkowych odpłatnych materiałów dydaktycznych przeznaczonych dla ucznia.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Aby skorzystać z dotacji MEN i rozpocząć nowy rok szkolny 2014/15 z docenionym i sprawdzonym przez nauczycieli podręcznikiem „Gra w kolory”, dyrektor szkoły powinien złożyć zamówienie na materiały ćwiczeniowe na stronie wydawnictwa – więcej informacji na stronie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http://www.juka.edu.pl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 WYDAWNICTWIE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Wydawcą podręcznika „Gra w kolory” jest warszawskie wydawnictwo Juka, które wraz wydawnictwem MAC Edukacja należy do Grupy Edukacyjnej, jednego z największych wydawców podręczników w Polsce. Grupa Edukacyjna jest jedynym partnerem komercyjnym MEN w projekcie „e-podręczniki”.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Wydawca łącząc kompetencje obu zespołów – Juka i MAC Edukacja – przygotował na zbliżający się rok szkolny również zestaw ćwiczeń do podręcznika rządowego pt. „Moje ćwiczenia”. Obie pozycje – „Gra w kolory” i „Moje ćwiczenia” dostępne są w ramach dotacji MEN. Oznacza to, że rodzice nie płacą za podręczniki.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TABELA</w:t>
      </w:r>
    </w:p>
    <w:p>
      <w:pPr>
        <w:spacing w:before="0" w:after="300"/>
      </w:pPr>
    </w:p>
    <w:p>
      <w:pPr>
        <w:spacing w:before="0" w:after="300"/>
      </w:pPr>
    </w:p>
    <w:p>
      <w:pPr>
        <w:jc w:val="center"/>
      </w:pPr>
      <w:r>
        <w:pict>
          <v:shape type="#_x0000_t75" style="width:900px; height:1273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juka.edu.pl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2026-06-19T08:58:45+02:00</dcterms:created>
  <dcterms:modified xsi:type="dcterms:W3CDTF">2026-06-19T08:58:45+02:00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