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Smartwool na Brand Strength Index - liście najbardziej rozpoznawalnych marek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Smartwool, amerykański producent skarpet i odzieży z wełny merino, został po raz pierwszy sklasyfikowany w Brand Strength Index, czyli pośród 50 najbardziej rozpoznawalnych na świecie marek w segmencie Sport i Outdoor.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 uznano za jedną z 10 najlepszych marek odzieżowych, jeśli chodzi o jakość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raportem można zapoznać się tutaj: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http://issuu.com/sportsonesource/docs/sgbw_1422hi/1?e=1969307/8088198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zdecydowanie wyróżnia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skarpety Smartwool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spośród innych skarpet produkowanych z wełny merino, lecz także wśród skarpet w ogóle, to wygląd. Są kolorowe, wzorzyste i po prostu wyglądają odlotowo. Reklamowe hasło firmy „najlepiej wyglądające skarpety” jest w 100% zgodne z prawdą. W ostatnich sezonach firma postawiła na produkcję także linii odzieżowych.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Smartwool dzięki właściwościom wełny merino są bezkonkurencyjne na upały i mrozy oraz ulewę i suszę. Łączą wygodę i skuteczność w jeden funkcjonalny pakiet.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Nowozelandzcy partnerzy producenta Smartwool, hodowcy owiec rasy merino, przykładają szczególnych starań, aby ich wełna spełniała wysokie standardy jakościowe.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Smartwool </w:t>
        </w:r>
      </w:hyperlink>
      <w:r>
        <w:rPr>
          <w:rFonts w:ascii="calibri" w:hAnsi="calibri" w:eastAsia="calibri" w:cs="calibri"/>
          <w:sz w:val="24"/>
          <w:szCs w:val="24"/>
        </w:rPr>
        <w:t xml:space="preserve">eliminuje zbieganie się dzianiny, tak że można ją prać bez problemu w pralce. Usuwana jest także szorstkość wełny, staje się ona miła i delikatna w dotyku oraz nie podrażnia skóry. Włókna Smartwool są niezwykle cienkie, o średnicy pomiędzy 1/3 a 1/10 grubości włosa ludzkiego. Wszystkie grubsze włókna (powyżej 30 mikronów) są eliminowane w procesie produkcji, gdyż to właśnie one są odpowiedzialne za uczucie „drapania”. Wełna Smartwool przeciwdziała powstawaniu nieprzyjemnego zapachu w wyniku namnażania się bakterii, ponieważ włókna przyspieszają wydalanie wilgoci oraz nie łączą się z ludzkim tłuszczem. Zastosowanie najnowszych technologii oraz naturalnych właściwości skrętnych powoduje jeszcze większe odczucie oddychających właściwości dzianiny.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najwyższej jakości z procesem obróbki, który usuwa szorstkość i tendencje do kurczenia, powoduje, że trudno rozstać się ze skarpetami, odzieżą i dodatkami Smartwool – nawet po bardzo długiej podróży.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 Outdoor,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Smartwool" TargetMode="External"/><Relationship Id="rId8" Type="http://schemas.openxmlformats.org/officeDocument/2006/relationships/hyperlink" Target="http://issuu.com/sportsonesource/docs/sgbw_1422hi/1?e=1969307/8088198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2026-06-16T12:35:30+02:00</dcterms:created>
  <dcterms:modified xsi:type="dcterms:W3CDTF">2026-06-16T12:35:30+02:00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