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meble, czyli sztuka inspiracji i aranżacji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zaprojektujemy wystrój pomieszczenia sięgamy po inspiracje. Pomocne okazują się pisma wnętrzarskie i Internet, ale nic nie zastąpi osobistego doświadczenia jakie zapewnia salon meblowy.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sklepach można dostrzec wiele trendów zagospodarowania przestrzeni w różnych stylach. Zanim złożymy zamówienie i dany mebel pojawi u nas w salonie, czy sypialni, warto go dotkną</w:t>
      </w:r>
      <w:r>
        <w:rPr>
          <w:rFonts w:ascii="calibri" w:hAnsi="calibri" w:eastAsia="calibri" w:cs="calibri"/>
          <w:sz w:val="24"/>
          <w:szCs w:val="24"/>
        </w:rPr>
        <w:t xml:space="preserve">ć, dobrze obejrzeć konstrukcję, a w przypadku mebli wypoczynkowych, wręcz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sklepi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część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rzestrze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rzeznaczona jest na aranżacje i prezentowanie mebli w zestawieniu z akcesoriami i najlepiej pasującymi dodatkami. To działa na wyobraźnię i pozwala inspirować różnymi zestawieniami kolorów i stylów. Dzięki temu łatwiej nam sobie wyobrazić dany mebel w zamkniętej przestrzeni pokoju. Staramy się, by te aranżację często się zmi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eniały, dając nowe bodźce i inspiracje. Pokazujemy nie tylko naturalne zestawienia mebli, kolorów ścian, faktur, ale staramy się też zaskakiwać tworząc oryginalne pomysły na salony, sypialnie, kuchnie, pokoje dziecięce i młodzieżowe </w:t>
      </w:r>
      <w:r>
        <w:rPr>
          <w:rFonts w:ascii="calibri" w:hAnsi="calibri" w:eastAsia="calibri" w:cs="calibri"/>
          <w:sz w:val="24"/>
          <w:szCs w:val="24"/>
        </w:rPr>
        <w:t xml:space="preserve">- wyjaśnia Piotr Pacałowski, ekspert odpowiedzialny za aranżacje sklepów w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Dopasuj meble do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zasad, które ułatwiają nam aranżowanie przestrzeni. Czasem warto je złamać, by stworzyć coś oryginalnego i zbudować wokół siebie miejsce przyjazne i twórcze. W końcu ma ono być odzwierciedleniem naszej osobowości i współgrać z naszymi potrzebami. Bez względu na to, czy dusza artysty prowadzi nas pod prąd czy nie, kierują nami zwykle d</w:t>
      </w:r>
      <w:r>
        <w:rPr>
          <w:rFonts w:ascii="calibri" w:hAnsi="calibri" w:eastAsia="calibri" w:cs="calibri"/>
          <w:sz w:val="24"/>
          <w:szCs w:val="24"/>
        </w:rPr>
        <w:t xml:space="preserve">wa podstawowe kryteria tworzenia jakości wnętrza, czyli jego użyteczność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pokoje i przestrzenne salony otwarte na kuchnie zapewniają większą możliwość manewrowania barwami i wielkością sprzętu. Możemy w nich nawet zastawić meblami całą ścianę z korzyścią dla efektu wizualnego. Taka przestrzeń to jednak wyzwanie, b</w:t>
      </w:r>
      <w:r>
        <w:rPr>
          <w:rFonts w:ascii="calibri" w:hAnsi="calibri" w:eastAsia="calibri" w:cs="calibri"/>
          <w:sz w:val="24"/>
          <w:szCs w:val="24"/>
        </w:rPr>
        <w:t xml:space="preserve">y odpowiednio rozłożyć akcenty części wypoczynkowej, reprezentacyjnej, czasem jadalni. Małe pokoiki wymagają raczej lekkich konstrukcji i oszczędności w aranżacji przestrzeni. Lustrzane lub transparentne powierzchnie a także meb</w:t>
      </w:r>
      <w:r>
        <w:rPr>
          <w:rFonts w:ascii="calibri" w:hAnsi="calibri" w:eastAsia="calibri" w:cs="calibri"/>
          <w:sz w:val="24"/>
          <w:szCs w:val="24"/>
        </w:rPr>
        <w:t xml:space="preserve">le w kolorze ścian, dodatkowo niwelują poczucie zajęcia miejsca i czasem optycznie powiększają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przyjść do sklepu z planem własnego mieszkania wraz z opisanymi wymiarami pomieszczenia. Meble w dużej przestrzeni salonu wydają się mniejsze niż w 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eczywistości, co może nam sugerować, że zmieszczą się w naszym salonie. Nie warto jednak zdawać się tylko na ocenę wzrokową, należy dokładnie wymierzyć ściany, odległości od drzwi, okien i innych mebli, aby uniknąć rozczarowania </w:t>
      </w:r>
      <w:r>
        <w:rPr>
          <w:rFonts w:ascii="calibri" w:hAnsi="calibri" w:eastAsia="calibri" w:cs="calibri"/>
          <w:sz w:val="24"/>
          <w:szCs w:val="24"/>
        </w:rPr>
        <w:t xml:space="preserve">- radzi Piotr Pacałowski.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kolory, nawet w kilku bliskich sobie odcieniach tonują wnętrze, ale też budują efekt tła. Nie przyciągają wzroku. Dają spokój i lekkość. Warto więc przełamać to jednym, wybranym elementem, który może przyciągnąć uwagę.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 fotel w szkocką kratę, wyrazista, ażurowa oprawa lustra lub lampa z setką błyszczących kamieni mogą być gwiazdami w pomieszczeniu i jak na gwiazdy przystało wtedy nie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dlegają żadnym zasadom. Mogą być umieszone centralnie na środku pokoju, lub tam, gdzie nikt się ich nie spodziewa. Można też być pewnym, że każdy z gości to dostrzeże i zapyta o ich pochodzenie </w:t>
      </w:r>
      <w:r>
        <w:rPr>
          <w:rFonts w:ascii="calibri" w:hAnsi="calibri" w:eastAsia="calibri" w:cs="calibri"/>
          <w:sz w:val="24"/>
          <w:szCs w:val="24"/>
        </w:rPr>
        <w:t xml:space="preserve">- dodaje Piot</w:t>
      </w:r>
      <w:r>
        <w:rPr>
          <w:rFonts w:ascii="calibri" w:hAnsi="calibri" w:eastAsia="calibri" w:cs="calibri"/>
          <w:sz w:val="24"/>
          <w:szCs w:val="24"/>
        </w:rPr>
        <w:t xml:space="preserve">r Pacałowski, ekspert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charakterystycznych elementów w jednym pomieszczeniu nie może być jednak za dużo, by nie wprowadzać kakofonii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Ciepło, zimno,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standardy nowoczesnego wnętrza często bazują na wykorzystywaniu materiałów naturalnych, ekologicznych lub nisko przetworzonych. Drewno, stal i aluminium nadają szlachetności i prestiżu, jednak dopiero tkaniny i obicia wprowadzają poczucie ciepła i przytulności. Meble wypoczynkowe, z których korzystamy na co dzień, a nie okazjonalnie powinny mieć średni stopień t</w:t>
      </w:r>
      <w:r>
        <w:rPr>
          <w:rFonts w:ascii="calibri" w:hAnsi="calibri" w:eastAsia="calibri" w:cs="calibri"/>
          <w:sz w:val="24"/>
          <w:szCs w:val="24"/>
        </w:rPr>
        <w:t xml:space="preserve">wardości. To optymalne dla naszej wygody, ale także dla obciążenia kręgosłupa. Warto też dopasować do swojej wysokości głębokość siedziska. Gdy siedzimy, nogi nie mogą wisieć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połysk frontów, czy mat?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To pytanie najczęściej dotyczy mebli ku</w:t>
      </w:r>
      <w:r>
        <w:rPr>
          <w:rFonts w:ascii="calibri" w:hAnsi="calibri" w:eastAsia="calibri" w:cs="calibri"/>
          <w:sz w:val="24"/>
          <w:szCs w:val="24"/>
        </w:rPr>
        <w:t xml:space="preserve">chennych, ale nie musi. To styl aranżacji wnętrza, oświetlenie, a przede wszystkim osobowość właściciela pozwalają stworzyć przestrzeń wykorzystując bardziej ozdobne fronty w połysku lub klasyczne matowe powierzchnie. Nie bez znaczenia jest także oświetlenie, które do mebli odbijających światło powinno być odpowiednio rozmieszczone. Fronty na wysoki połysk z pewnością wyglądają efektownie, bardzo elegancko i w przypadku kuchni otwartych, stanowią element ozdobny. W pomieszczeniach niewielkich i zamkniętych dodatkowo budują przestrzeń, działając trochę jak lustra. Ale tak, jak lustra, wymagają też regularnego przecierania i usuwania nawet najdrobniejszych śladów palców. Fronty matowe są bardziej praktyczne i klasyczne. Nie przyciągają uwagi, więc doskonale sprawdzają się na tych meblach, które chcemy ukryć w przestrzeni. Poza tym, jeśli w kuchni, czy salonie znajduje się element dominujący, wyróżniający i przyciągający uwagę swoją wyjątkową stylistyką, matowe fronty pozwolą nam go dodatkowo wyeksponować, nie odbiorą uwagi i nie dadzą poczucia przesytu.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Zapamiętaj: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zanim kupisz mebel, obejrzyj go dokładnie, dotknij, wypróbuj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dostosuj mebel do wielkości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wybieraj zbyt wielu mebli charakterystycznych, by nie zatracić stylu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wybierając sofę kieruj się nie tylko jej wyglądem, ale także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pamiętaj, co daje we wnętrzach front na wysoki połysk i kiedy warto wybrać front matowy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www.agatameble.pl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gat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2026-06-25T14:46:55+02:00</dcterms:created>
  <dcterms:modified xsi:type="dcterms:W3CDTF">2026-06-25T14:46:55+02:00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