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najszybciej rosnącym rynkiem kuponowym w Europie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jest najszybciej rozwijającym się rynkiem kuponowym dla Flipit.com w Europie. Ta globalna webowa platforma dostarcza darmowe kupony, które można wykorzystać w wielu Polskich i zagranicznych sklepach internetowych. Szacuje się, że wartość polskiego rynku e-commerce wzrośnie o 21,4% w 2013 roku i osiągnie poziom 26,1 mld złotych (Interaktywnie.com).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"Kiedy rozważaliśmy kraje w których chcieliśmy uruchomić Flipit, zadecydowaliśmy, że rozpoczniemy od najlepszych rynków wschodzących zamiast od największych rynków rozwiniętych. Dziesięć lat temu rynek handlu elektronicznego w Polsce był wart tylko 300 milionów brutto. To tylko 1,5% z 21,5 mld złotych, które rynek e-commerce zarobił w 2012 roku. Potencjał wzrostu w Polsce jest ogromny i to właśnie Polska jest obecnie dla nas najbardziej ekscytującym krajem w Europie."</w:t>
      </w:r>
      <w:r>
        <w:rPr>
          <w:rFonts w:ascii="calibri" w:hAnsi="calibri" w:eastAsia="calibri" w:cs="calibri"/>
          <w:sz w:val="24"/>
          <w:szCs w:val="24"/>
        </w:rPr>
        <w:t xml:space="preserve"> - Jochem Vroom, założyciel Flipit.com.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67% polskich gospodarstw domowych posiada dostęp do Internetu, według badań przeprowadzonych przez UPC Polska "Diagnozy Społecznej 2013". Spośród tych respondentów z dostępem do internetu, aż 70% robiło zakupy w sklepach internetowych. Ponadto, aż 38% wszystkich zamówień pochodziło od zagranicznych sklepów. Polskie firmy i sklepy muszą teraz coraz częściej konkurować nie tylko na lokalnym rynku, ale także na poziomie międzynarodowym (a przynajmniej europejskim). I choć rynek e-commerce w Polsce dojrzewa, to wciąż jest jeszcze wiele do zdobycia dla polskich firm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sześciu lat ilość polskich witryn e-commerce wzrosła ponad czterokrotnie do poziomu ponad 12,000 sklepów. Nasycenie rynku handlu elektronicznego sprawia, że właściciele sklepów internetowych poszukują nowych i innowacyjnych metod promocji, na przykład na stronach takich jak Flipit.com. Badanie "eCommerce Polska 2012" pokazuje, że promocje, takie jak rabaty i kupony są istotnym bodźcem skłaniającym klientów do dokonania zakupu. Stąd, aby zwiększyć przychody i obroty, właściciele sklepów internetowych coraz częściej wybierają reklamę efektywnościową (z ang. Performance marketing). Obecnie już co dziesiąty sklep internetowy w Polsce korzysta z reklamy efektywnościowej, a według Zanox, pozostanie to w tendencji wzrostowej, o czym wyraźnie świadczy ubiegłoroczny 313% wzrost przychodów, wygenerowany w sieci Zanox za pomocą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/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dla redaktorów: W przypadku chęci przeprowadzenia wywiadu z Jochemem Vroomem (założycielem Flipit.com) bądź jakikolwiek pytań odnośnie powyższej informacji prasowej proszę śmiało pisać na jacek@flipit.com.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2026-08-10T11:38:07+02:00</dcterms:created>
  <dcterms:modified xsi:type="dcterms:W3CDTF">2026-08-10T11:38:07+02:00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