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Kultywuj sztukę doskonałej kuchni. Z San Pellegrino to możliwe, kiedy tylko chcesz!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San Pellegrino i Ducati, dwie prestiżowe włoskie marki, połączyły swoje siły. W rezultacie współpracy powstała specjalna limitowana edycja opakowania, którym już teraz możemy się cieszyć również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San Pellegrino i Ducati – ikony włoskiego stylu życia i marki o silnym międzynarodowym wizerunku –połączyły swoje siły, by razem promować włoski styl życia i dzielić się wspólnymi wartościami, takimi jak: pasja, tradycja, włoski design, autentyzm, styl i ponadczasowe piękno.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drugiego tygodnia lipca, woda w nowych limitowanych opakowaniach zaczęła pojawiać się w sklepach. Edycja limitowana dotyczy butelek PET w formatach 0,5l i 1l. Kluczowym wsparciem dla marki będzie sprofilowana kampania digitalowa oraz odpowiednie eksponowanie produktów w punktach sprzedaży. Specjalna butelka S.Pellegrino Ducati, dostępna będzie do wyczerpania zapasów.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Jednocześnie zaplanowane zostały działania wspierające pojawienie się limitowanej edycji wody. Na oficjalnej stronie www.sanpellegrino.com do obejrzenia jest już najnowsza reklama pt.: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Practice the art of fine food everytime you can, </w:t>
      </w:r>
      <w:r>
        <w:rPr>
          <w:rFonts w:ascii="calibri" w:hAnsi="calibri" w:eastAsia="calibri" w:cs="calibri"/>
          <w:sz w:val="24"/>
          <w:szCs w:val="24"/>
        </w:rPr>
        <w:t xml:space="preserve">czyli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Kultywuj sztukę doskonałej kuchni</w:t>
      </w:r>
      <w:r>
        <w:rPr>
          <w:rFonts w:ascii="calibri" w:hAnsi="calibri" w:eastAsia="calibri" w:cs="calibri"/>
          <w:sz w:val="24"/>
          <w:szCs w:val="24"/>
        </w:rPr>
        <w:t xml:space="preserve">. Zgodnie ze strategią marki, tematem kampanii jest „fine dining”, a jej myślą przewodnią – podkreślanie wyjątkowych smaków codziennych posiłków dzięki wodzie San Pellegrino.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Włoszech pasja jest wszędzie – można ją znaleźć w designie, w kolorach i każdym szczególe, w otaczającym nas krajobrazie i w chwilach, które dzielimy z przyjaciółmi. Pasja jest tym, co zmienia rzeczy zwykłe w niezwykłe, więc dzielmy się włoską pasją razem z San Pellegrino i Ducati!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2025-05-18T21:06:31+02:00</dcterms:created>
  <dcterms:modified xsi:type="dcterms:W3CDTF">2025-05-18T21:06:31+02:00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