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Żywiecka Kronika Filmowa – nowa kampania marki Żywiec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Żywiec postanowiła wskrzesić kultowy format Kroniki Filmowej w nowej wersji - nawiązując jednak cały czas do tradycji. Polska Kronika Filmowa przez pięćdziesiąt lat rejestrowała naszą rzeczywistość, a używane w niej żarty i humor bawiły publiczność przez dekady. Teraz zostanie on pokazany w najnowszej kampanii – Żywiecka Kronika Filmowa. Towarzyszyć jej będzie konkurs dla zdolnych filmowców, którzy będą mieli okazję pokazać i skomentować współczesną Polskę.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Żywiecka Kronika Filmowa w swoich spotach pokazuje współczesne życie Polaków, którzy do zmieniającej się rzeczywistości, podchodzą z humorem i dystansem. Nowa platforma komunikacyjna czerpie z tego co typowo polskie i tradycyjne - łącząc to z nowoczesnością. Spoty reklamowe są emitowane w głównych stacjach ogólnopolskich oraz tematycznych od 5 sierpnia 2014.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 Kronika Filmowa nadawana była w polskich kinach i telewizji od 1944 do 1994 roku. Kultowe filmy ukazujące rzeczywistość w różnych kontekstach na stałe zagościły w świadomości Polaków. Żywiec, jako polskie piwo z blisko 160-letnia tradycją, jest jak najbardziej legitymowany do tego by przywrócić ten format i stworzyć nową kronikę A.D. 2014, która w dowcipny, ale też celny sposób komentowałaby otaczającą nas rzeczywistość.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Żywiecka Kronika Filmowa obserwuje codzienność współczesnej Polski i Polaków A.D. 2014. Całość opatrzona została komentarzem z poczuciem humoru oraz dystansem, który jest charakterystyczny dla Żywca. Wierzymy, że nasza kronika trafnie obrazuje dzisiejsze społeczeństwo, w którym nastąpiło wiele pozytywnych zmian na przełomie ostatnich lat, a w przyszłości będzie ona ilustracją karty historii zapisaną przez Żywca - </w:t>
      </w:r>
      <w:r>
        <w:rPr>
          <w:rFonts w:ascii="calibri" w:hAnsi="calibri" w:eastAsia="calibri" w:cs="calibri"/>
          <w:sz w:val="24"/>
          <w:szCs w:val="24"/>
        </w:rPr>
        <w:t xml:space="preserve">mówi Izabela Głodek, Dyrektor Marki Żywiec i Innowacji.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Razem z kampanią telewizyjną, 7 sierpnia br., marka rozpoczyna konkurs dla młodych i zdolnych twórców filmowych. Będą oni mieli za zadanie pokazać i trafnie skomentować współczesna Polskę. Finałowe prace zostaną zaprezentowane szerokiej publiczności podczas 13. edycji PLANETE+ DOC FILM FESTIVAL, a zwycięzca otrzyma 10 000 złotych nagrody. Na nadsyłanie skryptów uczestnicy konkursu mają czas od 7 sierpnia do 5 września 2014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otrzyma wsparcie w głównych kanałach komunikacyjnych.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poszczególne działania dla marki Żywiec odpowiadają: ATL – agencja DDB, BTL – Just, digital - GONG, public relations – TBWA PR, a planowaniem i zakupem mediów zajmuje się dom mediowy MediaVest.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Szczegółowe informacje na temat konkursu dostępne będą w dniu jego rozpoczęcia pod adresem: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www.kroniki.zywiec.com.pl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Spot reklamowy 45s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 do reklamy zamieszczonej na www.youtube.com/ZywiecPiwo</w:t>
        </w:r>
      </w:hyperlink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</w:t>
        </w:r>
      </w:hyperlink>
      <w:r>
        <w:rPr>
          <w:rFonts w:ascii="calibri" w:hAnsi="calibri" w:eastAsia="calibri" w:cs="calibri"/>
          <w:sz w:val="24"/>
          <w:szCs w:val="24"/>
        </w:rPr>
        <w:t xml:space="preserve"> do pobrania spotu.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roniki.zywiec.com.pl" TargetMode="External"/><Relationship Id="rId8" Type="http://schemas.openxmlformats.org/officeDocument/2006/relationships/hyperlink" Target="https://www.youtube.com/watch?v=N7nH7cMHY_E&amp;amp;amp;list=UUljjjVvmMb9ZlKDSIv8TUSA" TargetMode="External"/><Relationship Id="rId9" Type="http://schemas.openxmlformats.org/officeDocument/2006/relationships/hyperlink" Target="https://slingshot-us.factory-tools.net/message/CxDkAayrbRauqMd91DOTJ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2025-05-30T04:27:37+02:00</dcterms:created>
  <dcterms:modified xsi:type="dcterms:W3CDTF">2025-05-30T04:27:37+02:00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