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Polski gigant wkracza do Wielkiej Brytanii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połowie marca br. Zoofast, europejska marka firmy Krakvet - największego sklepu internetowego w branży zoologicznej w Polsce rozpoczęła działalność e-sklepu w Wielkiej Brytanii. To kolejny zagraniczny rynek, na którym zadebiutował polski inwestor. Marka Zoofast jest już obecna w jedenastu krajach Europy.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Polska marka na zagranicznych rynkach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2010 roku firma Krakvet pod marką Zoofast prowadzi sprzedaż na europejskich rynkach. Początkowo oferta sklepu skierowana była do najbliższych południowych sąsiadów Polski. W chwili obecnej można ją już spotkać w Czechach, Słowacji, Austrii, Belgii, Węgrzech, Bułgarii, Rumunii, Francji, Luksemburgu i Niemczech. W 2013 roku marka Zoofast wygenerowała blisko 50% całościowego obrotu firmy Krakvet. Od połowy marca br. z usług sklepu mogą korzystać również klienci w Anglii, Szkocji, Północnej Irlandii oraz Walii.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wyspach brytyjskich jest bardzo dobrze rozwinięty rynek e-commerce oraz wysoka świadomość społeczna dotycząca karmienia zwierząt. W Anglii ponad 80% osób kupuje specjalną karmę dla swoich podopiecznych, dla porównania w Polsce robi to tylko 20%. Dlatego decyzja dotycząca rozszerzenia działalności na rynek brytyjski była naturalnym etapem rozwoju firmy - </w:t>
      </w:r>
      <w:r>
        <w:rPr>
          <w:rFonts w:ascii="calibri" w:hAnsi="calibri" w:eastAsia="calibri" w:cs="calibri"/>
          <w:sz w:val="24"/>
          <w:szCs w:val="24"/>
        </w:rPr>
        <w:t xml:space="preserve">mówi Marek Batko, prezes firmy Krakvet.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Według najnowszych danych, w 2013 roku 13 mln gospodarstw (45%) w Wielkiej Brytanii posiadało zwierzęta domowe, a wartość segmentu karm i produktów dla zwierząt domowych w 2012 roku wyniosła 4,2 mld funtów.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Zakupy w Wielkiej Brytanii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Aby ułatwić proces zakupowy brytyjskim odbiorcom wprowadziliśmy możliwość dokonywania płatności za pośrednictwem technologii PayPal, eCard oraz przelewu bankowego – </w:t>
      </w:r>
      <w:r>
        <w:rPr>
          <w:rFonts w:ascii="calibri" w:hAnsi="calibri" w:eastAsia="calibri" w:cs="calibri"/>
          <w:sz w:val="24"/>
          <w:szCs w:val="24"/>
        </w:rPr>
        <w:t xml:space="preserve">mówi Piotr Więcek, dyrektor ds. rozwoju Krakvet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Dzięki współpracy z lokalnymi partnerami, którzy udostępniają swoje kanały logistyki i dostawy, Klienci firmy Krakvet otrzymują swoje zamówienia w przeciągu 4-ch dni. Dodatkowo, oprócz możliwości zakupu w brytyjskim e-sklepie, Klienci Zoofast mogą dołączać do fanpage'u marki na Facebooku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www.facebook.com/Zoofast.co.uk</w:t>
        </w:r>
      </w:hyperlink>
      <w:r>
        <w:rPr>
          <w:rFonts w:ascii="calibri" w:hAnsi="calibri" w:eastAsia="calibri" w:cs="calibri"/>
          <w:sz w:val="24"/>
          <w:szCs w:val="24"/>
        </w:rPr>
        <w:t xml:space="preserve">). Czekają tam na nich aktualne informacje o działaniach i promocjach marki.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Obecnie realizujemy również projekty, które pozwolą nam dostarczać przesyłki do Holandii, Włoch, Danii, Hiszpaniii Portugalii.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Najbliższe plany firmy Krakvet to przede wszystkim konsekwentny rozwój, wzmocnienie pozycji lidera w kraju oraz dalsza ekspansja na kolejne rynki europejskie - </w:t>
      </w:r>
      <w:r>
        <w:rPr>
          <w:rFonts w:ascii="calibri" w:hAnsi="calibri" w:eastAsia="calibri" w:cs="calibri"/>
          <w:sz w:val="24"/>
          <w:szCs w:val="24"/>
        </w:rPr>
        <w:t xml:space="preserve">dodaje Piotr Więcek.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firmie: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KRAKVET Marek Batko sp. 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Internetowy sklep zoologiczny Krakvet założony został w 2006 roku przez lekarza weterynarii Jarosława Orła i inżyniera informatyki Marka Batko. W ciągu ośmiu lat obecności na rynku stał się liderem branży zoologicznej w Polsce. W swojej ofercie posiada ponad 8 tysięcy produktów dla zwierząt. Obecnie sklep obsługuje ponad 350 tysięcy klientów i realizuje przeszło 50 tysięcy zamówień miesięcznie. Od 2008 roku Krakvet prowadzi akcję „Pomoc dla Schronisk”, w ramach której przekazuje co miesiąc karmę dla zwierząt wybranemu schronisku. W 2010 roku firma pod marką Zoofast rozpoczęła ekspansję na rynki europejskie. Dzisiaj obecna jest m.in. w Niemczech, Austrii, Węgrzech, Czechach i Słowacji. Krakvet już dwukrotnie zdobył wyróżnienie w prestiżowym rankingu Gazel Biznesu, jako najdynamiczniej rozwijająca się firma.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acebook.com/Zoofast.co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2025-05-20T17:56:07+02:00</dcterms:created>
  <dcterms:modified xsi:type="dcterms:W3CDTF">2025-05-20T17:56:07+02:00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