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Warszawie wspólna przestrzeń wyróżnia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mieszkaniowa w Warszawie jest bogata, a propozycje deweloperów - bardzo zróżnicowane. Czym się kierować, wybierając wymarzone „M”? Warto poszukać inwestycji, które są nie tylko nowoczesne i komfortowe wewnątrz. Okazuje się bowiem, że coraz popularniejsza wśród poszukujących własnego kąta staje się - oryginalnie zaaranżowana przestrzeń wspólna.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Identyfikatory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częściej, myśląc o mieszkaniu, w którym chcielibyśmy spędzić pewną część życia, wykraczamy poza jego granice. Nasza uwaga kieruje się na przestrzenie wspólne –korytarze, halle, klatki schodowe, patio, czyli miejsca, które będziemy dzielić z innymi mieszkańcami. Obecnie więc nie samo mieszkanie, ale również atrakcyjne lokale usługowe na osiedlu, place zabaw, otwarte przestrzenie do wykorzystania czy efektowne skwery stają się decydującymi czynnikami przy wyborze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 wspólne dla wszystkich mieszkańców inwestycji nie przypominają już - znanych z przeszłości - zielonych skwerów z trzepakiem w centralnym miejscu i kilkoma ławkami, obowiązkowo pomalowanymi na zielono. Z bezbarwnych, identycznych i „niczyich” miejsc, stają się zamkniętymi enklawami dla mieszkańców. Obszarami, które oddają charakter lokalnej wspólnoty, a czasami także - przestrzenią dla nietuzinkowych rozwiązań. Zawierają nutę indywidualności - niepowtarzalny „dodatek”, który nadaje całej inwestycji smaku, prestiżu i staje się swoistym „identyfikatorem miejsca”.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Niestanda</w:t>
      </w:r>
      <w:r>
        <w:rPr>
          <w:rFonts w:ascii="calibri" w:hAnsi="calibri" w:eastAsia="calibri" w:cs="calibri"/>
          <w:sz w:val="24"/>
          <w:szCs w:val="24"/>
        </w:rPr>
        <w:t xml:space="preserve">rdo</w:t>
      </w:r>
      <w:r>
        <w:rPr>
          <w:rFonts w:ascii="calibri" w:hAnsi="calibri" w:eastAsia="calibri" w:cs="calibri"/>
          <w:sz w:val="24"/>
          <w:szCs w:val="24"/>
          <w:b/>
        </w:rPr>
        <w:t xml:space="preserve">we przyciąga </w:t>
      </w:r>
      <w:r>
        <w:rPr>
          <w:rFonts w:ascii="calibri" w:hAnsi="calibri" w:eastAsia="calibri" w:cs="calibri"/>
          <w:sz w:val="24"/>
          <w:szCs w:val="24"/>
          <w:b/>
        </w:rPr>
        <w:t xml:space="preserve">nabywców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jednak wiadomo, innowacyjność ma swoją cenę. Dlatego też najwięcej niekonwencjonalnych pomysłów znajdziemy wśród projektów apartamentowców w modnych dzielnicach. Sporo dzieje się np. na warszawskim Mokotowie.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aby zakup mieszkania na naszym osiedlu był równoznaczny z odnalezieniem swojego miejsca na ziemi - przyjaznego, będącego azylem - miejsca, gdzie nie tyle się mieszka, co żyje </w:t>
      </w:r>
      <w:r>
        <w:rPr>
          <w:rFonts w:ascii="calibri" w:hAnsi="calibri" w:eastAsia="calibri" w:cs="calibri"/>
          <w:sz w:val="24"/>
          <w:szCs w:val="24"/>
        </w:rPr>
        <w:t xml:space="preserve">- o prestiżowej inwestycji „Apartamenty na Mokotowie”, mówi Grzegorz Zagrabski, Prezes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przestrzenie ogrodowe na osiedlach umożliwiają aktywny wypoczynek i relaks nie tylko najmłodszym. Sprzyjają one także zacieśnieniu sąsiedzkich relacji, ponieważ mieszkańcy stają się – dzięki takim miejscom - uczestnikami społecznego życia na własnym osiedlu. Wartość tego rodzaju przestrzeni wzrasta szczególnie w okresie letnim, pozwala bowiem mieszkańcom poczuć wakacyjną atmosferę nawet bez opuszczania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rozwiązania znajdują się właśnie w Apartamentach na Mokotowie. Budynek zaprojektowano na planie dwóch prostokątów, co dało możliwość utworzenia zacisznego, pięknego patio – z bogatą zielenią i elementami małej architektury. Stanowi ono swego rodzaju azyl, tak poszukiwany przez mieszkańców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Odpoczynkowi sprzyja także doskonała lokalizacja. Mokotów to przecież dzielnica z dużą ilością zieleni - parków miejskich i skwerów. Położenie luksusowego, kameralnego budynku przy ul. Rolnej zapewnia mieszkańcom ciszę i spokój, nie wykluczając dostępności do doskonale rozwiniętej infrastruktury. Są tu szkoły, przedszkola, prywatne lecznice i centra handlowe. Także miłośnicy aktywnego wypoczynku również znajdą tutaj coś dla siebie - nowoczesne obiekty sportowe, baseny, korty tenisowe, boiska, a także - biegnącą wzdłuż samej ulicy Rolnej - ścieżkę rowerową.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Osiedla społeczne - powracający trend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osiedla społeczne - zamknięte przestrzenie, posiadające m.in. wspólne patia, ogrody i tereny użytkowe dla mieszkańców, cieszą się obecnie sporą popularnością. Czym się charakteryzuje taki typ osiedla i dlaczego jego atrakcyjność wzrasta? Nie jest ono już wyłącznie miejscem, do którego powraca się po całym dniu pracy - tzw. „sypialnią". Staje się ważnym ośrodkiem życia, centrum spotkań towarzyskich, sąsiedzkiej rozrywki. Coraz częściej stwarza również możliwość codziennego obcowania ze sztuką najwyższej próby...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Bemowo to jedna z najbardziej ekologicznych dzielnic Stolicy. Nie czuje się tutaj zgiełku miasta, a dzięki sprawnej komunikacji można szybko przemieścić się do wybranego miejsca Warszawy. Właśnie tu - u zbiegu ulic Człuchowskiej i Świetlików, powstała inwestycja, dla której, Ryszard „Ryho” Paprocki – znany artysta abstrakcjonista - stworzył fontannę na wewnętrznym dziedzińcu. Atrium z niecodzienną fontanną pomiędzy budynkami stanowi centrum części wspólnej dla mieszkańców inwestycji Świetlików. Ma to być przestrzeń, w której chce się przebywać, dyskutować, poznawać się wzajemnie i obcować ze sztuką.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Niecodzienna fontanna odróżnia inwestycję Wawel Service od setek warszawskich apartamentowców.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obserwacji wynika, że coraz więcej nabywców poszukuje niestandardowych mieszkań czy osiedli. Inwestycje te nie zawsze są dużo droższe od lokali w przeciętnym standardzie, ale w cenie można otrzymać wyjątkowe, niepowtarzalne "dodatki", które nadają kształt całości przedsięwzięcia. </w:t>
      </w:r>
      <w:r>
        <w:rPr>
          <w:rFonts w:ascii="calibri" w:hAnsi="calibri" w:eastAsia="calibri" w:cs="calibri"/>
          <w:sz w:val="24"/>
          <w:szCs w:val="24"/>
        </w:rPr>
        <w:t xml:space="preserve">– komentuje Grzegorz Zagrabski, Prezes Wawel Service.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sztuka staje się bliższa ludziom, a budynki bliższe sztuce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teraz zainteresować się powyższymi inwestycjami – pozostały tam już ostatnie wolne apartamenty! Więcej informacji o obu inwestycjach można znaleźć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http://www.apartamentynamokotowie.pl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http://www.swietlikow.pl/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partamentynamokotowie.pl" TargetMode="External"/><Relationship Id="rId9" Type="http://schemas.openxmlformats.org/officeDocument/2006/relationships/hyperlink" Target="http://www.swietli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2025-12-06T08:31:29+01:00</dcterms:created>
  <dcterms:modified xsi:type="dcterms:W3CDTF">2025-12-06T08:31:29+01:00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