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podróżami służbowymi – efektywniej, taniej i bardziej mobilnie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że w dobie globalnego biznesu technologia daje coraz więcej możliwości zdalnej obecności w najodleglejszych zakątkach świata, a trudna sytuacja ekonomiczna wymaga od firm optymalizacji kosztów, podróże biznesowe nadal postrzegane są jako jeden z najskuteczniejszych sposobów kontaktu z klientami i partnerami. Efektywne zarządzanie podróżami służbowymi w dużych organizacjach nadal także stanowi wyzwanie. Jak w takim razie usprawnić proces zarządzania podróżami i zwiększyć kontrolę nad generowanymi przez nie kosztami?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podróżami służbowymi jest procesem, który na wszystkich etapach angażuje nie tylko samego pracownika, ale także jego przełożonych oraz dział HR. Wnioskowanie o podróż, jej planowanie, rejestracja kosztów, ich rozliczenie i księgowanie to czynności, które w zdecentralizowanych organizacjach zwykle wymagają ręcznego wykonania licznych czynności i przetworzenia dziesiątek papierowych dokumentów. Cały ten proces można jednak zautomatyzować między innymi dzięki funkcjonalnościom systemu SAP HR, który umożliwia sprawniejsze i efektywniejsze zarządzanie podróżami służbowymi od etapu złożenia wniosku, aż po zaksięgowanie rozliczenia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podróży służbowych stanowią drugi co do wielkości po wynagrodzeniach blok kosztów operacyjnych w organizacjach. Dlatego tak istotne jest usprawnienie zarządzania całym cyklem życia podróży służbowej. Automatyzacja tego procesu prowadzi do lepszej kontroli kosztów i ograniczenia do minimum czasu przeznaczanego na zarządzanie podróżami służbowymi przez pracowników, menedżerów i specjalistów HR, dzięki czemu mogą się oni skoncentrować na realizacji celów biznesowych. </w:t>
      </w:r>
      <w:r>
        <w:rPr>
          <w:rFonts w:ascii="calibri" w:hAnsi="calibri" w:eastAsia="calibri" w:cs="calibri"/>
          <w:sz w:val="24"/>
          <w:szCs w:val="24"/>
        </w:rPr>
        <w:t xml:space="preserve">– mówi Teresa Olszewska, Prezes Zarządu GAVDI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zarządzania podróżą służbową jest złożenie wniosku. Dzięki informatyzacji całego procesu pracownik za pomocą kokpitu samoobsługi pracowniczej wprowadza do systemu dane takie jak daty i godziny rozpoczęcia oraz zakończenia podróży, miejsce docelowe i, w razie potrzeby, wniosek o zaliczkę. Następnie, wypełniony w formie elektronicznej wniosek trafia do menedżera, który korzystając z narzędzi samoobsługi menedżerskiej zatwierdza go lub odrzuca z podaniem przyczyny. Na etapie planowania podróży dużym ułatwieniem jest z kolei możliwość wykorzystania popularnych systemów rezerwacji oraz stosowania mechanizmów kontroli zgodnych z polityką danej organizacji, dotyczącej dozwolonych wydatków dla danej grupy pracowników, linii lotniczych, limitów kosztów noclegów czy wypożyczalni samochodów.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 zarządzania podróżami służbowymi w systemie SAP HR na etapie planowania umożliwia uwzględnienie nie tylko polityki firmy, ale także preferencji pracownika dotyczących, np. wyboru miejsca w samolocie czy typu łóżka w hotelu </w:t>
      </w:r>
      <w:r>
        <w:rPr>
          <w:rFonts w:ascii="calibri" w:hAnsi="calibri" w:eastAsia="calibri" w:cs="calibri"/>
          <w:sz w:val="24"/>
          <w:szCs w:val="24"/>
        </w:rPr>
        <w:t xml:space="preserve">– dodaje Teresa Olszewska.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wnioski są rozliczane i przesyłane do rachunkowości. Natomiast po zakończeniu podróży służbowej w systemie następuje rejestracja poniesionych wydatków, dane zapisane na etapie wniosku (np. daty i godziny podróży) są aktualizowane, system automatycznie liczy potrącenia za noclegi i posiłki, ryczałty za przejazdy, zarejestrowane zostają rzeczywiste wydatki, a nawet droga przebyta wskazanym pojazdem. Następnie, podróż służbowa wraz z kosztami przesyłana jest do menedżera i tam zatwierdzana lub odrzucana. Zwroty lub potrącenia z rozliczonych podróży realizowane są poprzez listę płac lub bezpośrednio w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podróżami służbowymi może odbywać się nie tylko poprzez serwisy samoobsługi pracowniczej i menedżerskiej, ale także przy użyciu urządzeń mobilnych. Dzięki dedykowanym aplikacjom współpracującym z firmowym systemem SAP pracownicy i menedżerowie mogą, będąc poza biurem, realizować czynności takie jak wnioskowanie o podróż, wprowadzanie wydatków czy też zatwierdzanie lub odrzucanie wniosków i rozliczeń podróży z poziomu służbowego smartfona czy tabletu</w:t>
      </w:r>
      <w:r>
        <w:rPr>
          <w:rFonts w:ascii="calibri" w:hAnsi="calibri" w:eastAsia="calibri" w:cs="calibri"/>
          <w:sz w:val="24"/>
          <w:szCs w:val="24"/>
        </w:rPr>
        <w:t xml:space="preserve"> – dodaje Teresa Olszewska.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2025-12-06T07:39:33+01:00</dcterms:created>
  <dcterms:modified xsi:type="dcterms:W3CDTF">2025-12-06T07:39:33+01:00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