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Wieś z pomysłem – program „Razem Możemy Więcej”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komputerowe dla dorosłych, inscenizacje tradycyjnych obrzędów ludowych czy ścieżki edukacyjne i historyczne – to przykładowe projekty, które mogą zrealizować mieszkańcy terenów wiejskich przy wsparciu finansowym uzyskanym w ramach „Razem Możemy Więcej”. 22 października br. rozpoczął się nabór do VIII edycji programu Fundacji EFRWP.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Nabór do programu „Razem Możemy Więcej” potrwa </w:t>
      </w:r>
      <w:r>
        <w:rPr>
          <w:rFonts w:ascii="calibri" w:hAnsi="calibri" w:eastAsia="calibri" w:cs="calibri"/>
          <w:sz w:val="24"/>
          <w:szCs w:val="24"/>
          <w:b/>
        </w:rPr>
        <w:t xml:space="preserve">do 18 listopada br.</w:t>
      </w:r>
      <w:r>
        <w:rPr>
          <w:rFonts w:ascii="calibri" w:hAnsi="calibri" w:eastAsia="calibri" w:cs="calibri"/>
          <w:sz w:val="24"/>
          <w:szCs w:val="24"/>
        </w:rPr>
        <w:t xml:space="preserve"> Wnioski mogą składać lokalne organizacje pozarządowe – fundacje i stowarzyszenia, a także podmioty kolegialne, m.in. rady sołeckie, koła gospodyń wiejskich oraz inne grupy mieszkańców, które aktywnie działają na obszarach wiejskich.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można ubiegać się o dotację na realizację projektów z zakresu kultury i oświaty (w tym zachowania dziedzictwa kulturowego czy organizacji zajęć edukacyjnych dla dzieci i dorosłych), ochrony i promocji zdrowia lub budowy małej infrastruktury drogowej, np. ścieżek rowerowych czy chodników. Wszystkie inicjatywy, które zostaną zgłoszone do programu powinny mieć jeden wspólny element – ich realizacja ma wpłynąć na zintegrowanie i aktywizację mieszkańców całej wsi lub gminy oraz zachęcić ich do wspólnego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oceny wniosków będziemy zwracali szczególną uwagę na to, jak dany projekt wpływa na życie lokalnej społeczności. Chcemy zachęcać do realizacji takich działań, które zaangażują jak największą liczbę odbiorców, a z ich efektów będą mogli korzystać wszyscy mieszkańcy, nie tylko wybrana grupa. Poprzez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„Razem Możemy Więcej” wspieramy mieszkańców wsi w tworzeniu więzi społecznych i wyróżniamy ich aktywność - </w:t>
      </w:r>
      <w:r>
        <w:rPr>
          <w:rFonts w:ascii="calibri" w:hAnsi="calibri" w:eastAsia="calibri" w:cs="calibri"/>
          <w:sz w:val="24"/>
          <w:szCs w:val="24"/>
        </w:rPr>
        <w:t xml:space="preserve">mówi Krzysztof Lipiński, Z-ca Dyrektora Generalnego Europejskiego Funduszu Rozwoju Wsi Polskiej.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jest zachęcanie mieszkańców wsi do samoorganizowania się i wspólnej realizacji lokalnych inicjatyw, które wpłyną na polepszenie życia całej społeczności. W ramach „Razem Możemy Więcej” EFRWP wspiera finansowo projekty organizacji wiejskich oraz pomaga w ich efektywnej współpracy z władzami samorządowymi.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o programie znajduje się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http://efrwp.pl/element/ngo-o-programie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PROGRAMIE: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„Razem Możemy Więcej” to jeden z programów społecznych Fundacji EFRWP, którego celem jest wspieranie działań aktywizujących i integrujących osoby zamieszkujące wsie i małe miejscowości. W ramach programu o wsparcie finansowe mogą ubiegać się organizacje pozarządowe, w tym fundacje i stowarzyszenia, posiadające określoną formę prawną, jak i podmioty kolegialne (np. rady sołeckie, koła gospodyń wiejskich i inne), mające swoją siedzibę i prowadzące działalność na terenach wiejskich (wsie i miasta do 5 tys. mieszkańców).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siedmiu edycji programu EFRWP przyznało dotychczas dotacje na realizację 288 projektów, na łączną kwotę 1 360 763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EFRWP: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Europejski Fundusz Rozwoju Wsi Polskiej jest organizacją pozarządową, działającą na rzecz rozwoju polskiej wsi. Od ponad 20 lat pomaga zmieniać jej wizerunek oraz aktywnie wspiera rozwój społeczno-gospodarczy lokalnych społeczności na terenach wiejskich. Działania EFRWP skupiają się przede wszystkim na wspieraniu inwestycji z zakresu infrastruktury technicznej i rozwoju lokalnych przedsiębiorstw oraz działaniach społecznych i edukacyjnych skierowanych do osób zamieszkujących obszary wiejskie. Do jednego z najważniejszych zadań Fundacji należy wspieranie oświaty na terenach wiejskich. Od samego początku istnienia EFRWP aktywnie działa na rzecz edukacji oraz wyrównywania szans dzieci i młodzieży, zamieszkujących wsie i małe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www.efrwp.pl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rwp.pl/element/ngo-o-programie" TargetMode="External"/><Relationship Id="rId8" Type="http://schemas.openxmlformats.org/officeDocument/2006/relationships/hyperlink" Target="http://www.efr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2026-01-22T18:07:11+01:00</dcterms:created>
  <dcterms:modified xsi:type="dcterms:W3CDTF">2026-01-22T18:07:11+01:00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