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Tata 2.0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Pomimo wielu możliwości aktywnego włączenia się w pełnienie obowiązków rodzicielskich, jakie oferuje państwo, stosunkowo nadal niewielu ojców decyduje się z nich skorzystać. Widać jednak stopniowy wzrost zainteresowania tego typu rozwiązaniami. Jak podaje ZUS[1], w 2012 roku na wykorzystanie urlopu ojcowskiego zdecydowało się 28,6 tyś. młodych ojców, czyli prawie dwa razy więcej niż w latach ubiegłych, również dzięki temu, że firmy wprowadzają prorodzinne rozwiązania, które ułatwiają godzenie życia zawodowego i rodzinnego. Choć 83 proc. badanych w 2012 roku przez TNS Polska[2] twierdzi, że urlopy ojcowskie to dobry pomysł, aż 48 proc. uważa korzystanie z nich za negatywnie odbierane przez pracodawców. Efekt: w 2012 roku taki urlop mógł wziąć prawdopodobnie tylko co dziesiąty uprawniony do niego mężczyzna.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/>
      <w:r>
        <w:rPr>
          <w:rFonts w:ascii="calibri" w:hAnsi="calibri" w:eastAsia="calibri" w:cs="calibri"/>
          <w:sz w:val="24"/>
          <w:szCs w:val="24"/>
          <w:b/>
        </w:rPr>
        <w:t xml:space="preserve">Pierwsze dni z dzieckiem</w:t>
      </w: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Polacy coraz bardziej odpowiedzialnie traktują obowiązki związane z wychowywaniem dzieci. Badani przez TNS Polska w 82 proc. przypadków zgodzili się z tezą, iż ojcowie i matki powinni w możliwie równy sposób angażować się w sprawy domu i wychowania dzieci. Nic więc dziwnego, że coraz więcej mężczyzn korzysta z możliwości opieki nad dzieckiem i żoną podczas urlopu ojcowskiego. Każdemu młodemu tacie przysługuje dwutygodniowy płatny urlop ojcowski, który trzeba wykorzystać zanim dziecko skończy 12 miesięcy. Może on być wykorzystany równolegle z macierzyńskim, aby młodzi rodzice mogli wspólnie opiekować się dzieckiem.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Zdecydowałem się na urlop ojcowski ponieważ uważam, że w pierwszych tygodniach życia dziecka pomoc ojca jest niezbędna. Kobieta w tym okresie potrzebuje dużo odpoczynku i pomocy w codziennych obowiązkach związanych z pielęgnacją maleństwa .To najlepszy moment dla obydwojga rodziców, aby nauczyć się jak dziecko kąpać, przewijać i dbać o nie. Właśnie wtedy rodzi się najmocniejsza więź między ojcem a dzieckiem. Podczas urlopu możemy skupić się tylko na rodzinie – </w:t>
      </w:r>
      <w:r>
        <w:rPr>
          <w:rFonts w:ascii="calibri" w:hAnsi="calibri" w:eastAsia="calibri" w:cs="calibri"/>
          <w:sz w:val="24"/>
          <w:szCs w:val="24"/>
        </w:rPr>
        <w:t xml:space="preserve">mówi </w:t>
      </w:r>
      <w:r>
        <w:rPr>
          <w:rFonts w:ascii="calibri" w:hAnsi="calibri" w:eastAsia="calibri" w:cs="calibri"/>
          <w:sz w:val="24"/>
          <w:szCs w:val="24"/>
          <w:b/>
        </w:rPr>
        <w:t xml:space="preserve">Daniel Sławniak</w:t>
      </w:r>
      <w:r>
        <w:rPr>
          <w:rFonts w:ascii="calibri" w:hAnsi="calibri" w:eastAsia="calibri" w:cs="calibri"/>
          <w:sz w:val="24"/>
          <w:szCs w:val="24"/>
        </w:rPr>
        <w:t xml:space="preserve">, Enterprise Account Manager z HP, który skorzystał z urlopu ojcowskiego.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Z myślą o rodzicach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Troska pracodawcy o młodych rodziców jest dziś jednym z najważniejszych czynników świadczących o skuteczności firmowych strategii społecznej odpowiedzialności biznesu. Na współczesnym rynku pracy, na którym na popularności zyskuje praca projektowa, dojrzałe firmy opracowują modele i procedury, które pozwalają pracownikom na łączenie obowiązków zawodowych z życiem prywatnym. Takie działania widoczne są wśród firm z sektora IT i nowoczesnych usług biznesowych, m.in. Hewlett-Packard.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 ubiegłym roku w Hewlett-Packard 82-ch naszych kolegów skorzystało z urlopu ojcowskiego, a do chwili obecnej jużkolejnych 14-u. Natomiast we wrocławskim centrum HP urlop ojcowski wzięło 49 mężczyzn, w tym w kilku przypadkach wnioskowano o urlop na kilkoro dzieci</w:t>
      </w:r>
      <w:r>
        <w:rPr>
          <w:rFonts w:ascii="calibri" w:hAnsi="calibri" w:eastAsia="calibri" w:cs="calibri"/>
          <w:sz w:val="24"/>
          <w:szCs w:val="24"/>
        </w:rPr>
        <w:t xml:space="preserve"> – komentuje </w:t>
      </w:r>
      <w:r>
        <w:rPr>
          <w:rFonts w:ascii="calibri" w:hAnsi="calibri" w:eastAsia="calibri" w:cs="calibri"/>
          <w:sz w:val="24"/>
          <w:szCs w:val="24"/>
          <w:b/>
        </w:rPr>
        <w:t xml:space="preserve">Katarzyna Błońska, Dyrektor HR w HP Polska</w:t>
      </w:r>
      <w:r>
        <w:rPr>
          <w:rFonts w:ascii="calibri" w:hAnsi="calibri" w:eastAsia="calibri" w:cs="calibri"/>
          <w:sz w:val="24"/>
          <w:szCs w:val="24"/>
        </w:rPr>
        <w:t xml:space="preserve">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 odpowiedzi na to zainteresowanie staramy się dostarczać zarówno ojcom, jak i matkom pracującym w naszej firmie, narzędzia umożliwiające im rozwój zawodowy i zaangażowanie w życie rodzinne. Jesteśmy świadomi tego, że narodziny dziecka to wielkie wydarzenie w życiu, które jest równocześnie okresem wymagającym zaangażowania czasu i sił. Tworzymy zatem rozwiązania, które pozwalają naszym pracownikom odnaleźć się w nowej roli </w:t>
      </w:r>
      <w:r>
        <w:rPr>
          <w:rFonts w:ascii="calibri" w:hAnsi="calibri" w:eastAsia="calibri" w:cs="calibri"/>
          <w:sz w:val="24"/>
          <w:szCs w:val="24"/>
        </w:rPr>
        <w:t xml:space="preserve">– dodaje </w:t>
      </w:r>
      <w:r>
        <w:rPr>
          <w:rFonts w:ascii="calibri" w:hAnsi="calibri" w:eastAsia="calibri" w:cs="calibri"/>
          <w:sz w:val="24"/>
          <w:szCs w:val="24"/>
          <w:b/>
        </w:rPr>
        <w:t xml:space="preserve">Katarzyna Błońska.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Tata na wychowawczym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Ojcowie mogą również skorzystać z urlopu tacierzyńskiego oraz wychowawczego, które pozwalają im bardziej zaangażować się w życie rodzinne. Nie musi na tym cierpieć kariera zawodowa, jeśli tylko wszystko odpowiednio wcześniej uzgodni się z pracodawcą.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Tata pięcioletniego Maksa i niespełna trzyletniej Wiktorii pracujący w Globalnym Centrum Biznesowym HP</w:t>
      </w:r>
      <w:r>
        <w:rPr>
          <w:rFonts w:ascii="calibri" w:hAnsi="calibri" w:eastAsia="calibri" w:cs="calibri"/>
          <w:sz w:val="24"/>
          <w:szCs w:val="24"/>
        </w:rPr>
        <w:t xml:space="preserve"> skorzystał z urlopu wychowawczego, który trwał 4,5 roku, wziął go po narodzinach synka w listopadzie 2009 roku, ponieważ taka była potrzeba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Firma pomogła mi przy staraniach o urlop, podpowiadała różne rozwiązania i pilnowała spraw od strony formalnej. Uważam, że taki urlop to bardzo dobra okazja, by oderwać się i odpocząć od życia korporacyjnego, spojrzeć na świat z innej perspektywy oraz zacząć realizować pasje i zainteresowania, które trudno pogodzić z codzienną pracą w biurze. Przyznaję, że powrót po tak długim urlopie nie był łatwy, ale biorę udział w szkoleniach z nowych systemów i urządzeń, które pomogą mi powrócić do swoich obowiązków i dalej się rozwijać.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Udogodnienia dla rodziców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Wychowywanie dziecka nie kończy się jednak tylko na urlopie. W Hewlett-Packard w celu ułatwienia młodym rodzicom pogodzenia życia rodzinnego z pracą opracowany został program „HaPpy Parenting”. Rodzice wyposażeni w niezbędne narzędzia pracy otrzymują zdalny dostęp do firmowych danych i informacji. W większości przypadków pracują w dogodnych dla siebie porach i są rozliczani z wykonanych zadań, a nie godzin spędzonych w biurze. To część tzw. polityki „flex” oznaczającej wprowadzanie do działań firmy mechanizmów elastycznego zatrudnienia umożliwiających pracę w godzinach odpowiadających zarówno pracodawcy jak i pracownikowi.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Praktyki takie, jak te wdrażane przez HP wciąż nie są w Polsce standardem, a pracownicy często nie korzystają z przysługujących im praw. Prawie połowa pytanych przez TNS Polska uznaje korzystanie z urlopów ojcowskich za negatywnie odbierane przez pracodawców, a 43 proc. nie decyduje się na nie z obawy przed konsekwencjami finansowymi. Te dane potwierdzają statystyki osób, które skorzystały z urlopów ojcowskich. W pierwszym kwartale 2012 roku wzięło je tylko 7 tyś. ojców - przy liczbie narodzin sięgającej 400 tyś. w skali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Polskie społeczeństwo się zmienia, zmienia się też podejście mężczyzn do procesu wychowywania dzieci. Jednak wielu pracodawców nie nadąża za ewolucją postaw Polaków i za ich potrzebami.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ZUS, dane statystyczne, rok 2012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[1] Badania TNS OBOP dla Gazety Wyborczej, maj 2012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576px; height:576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2025-05-23T09:34:24+02:00</dcterms:created>
  <dcterms:modified xsi:type="dcterms:W3CDTF">2025-05-23T09:34:24+02:00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