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Wielki test darmowej pożyczki w Vivus.pl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19 czerwca rozpoczęła się emisja nowej reklamy telewizyjnej Vivus.pl. W pełni animowany spot przypomina o specjalnej ofercie, w ramach której pierwsza pożyczka, do 1200 zł, jest darmowa.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„Wielki test darmowej pożyczki” to już trzecia w tym roku kampania telewizyjna Vivusa. Nowy animowany spot przypomina o darmowej pierwszej pożyczce, której wzięcie można potraktować, jak swego rodzaju test na sprawdzenie reklamowanych atutów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-Nasza kampania dopasowana jest do pełni internetowego charakteru działalności. Internauci lubią testować różne produkty, korzystać z wersji demo. 1200 zł za darmo, przy pierwszej pożyczce, to taka wersja testowa naszego produktu</w:t>
      </w:r>
      <w:r>
        <w:rPr>
          <w:rFonts w:ascii="calibri" w:hAnsi="calibri" w:eastAsia="calibri" w:cs="calibri"/>
          <w:sz w:val="24"/>
          <w:szCs w:val="24"/>
        </w:rPr>
        <w:t xml:space="preserve"> – mówi Loukas Notopoulos prezes Vivus Finance.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firma wyróżnia się tym, że pożycza za pierwszym razem najwyższe kwoty na rynku pożyczek online. Z badań firmy wynika, że taka strategia przynosi korzyści. Co trzeci użytkownik wraca po kolejną pożyczkę, gdy potrzebuje szybkiej gotówki.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Dotychczasowe kampanie telewizyjne za każdym razem przynosiły Vivusowi bardzo dobre rezultaty. Efektem pierwszej było przekroczenie granicy 100 tys. klientów. Rozwój związany z drugą sprawił, że zespół firmy rozrósł się do ponad stu osób.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 razem liczymy, że dzięki nowej kreacji, do końca wakacji przekroczymy 400.000 klientów </w:t>
      </w:r>
      <w:r>
        <w:rPr>
          <w:rFonts w:ascii="calibri" w:hAnsi="calibri" w:eastAsia="calibri" w:cs="calibri"/>
          <w:sz w:val="24"/>
          <w:szCs w:val="24"/>
        </w:rPr>
        <w:t xml:space="preserve">– mówi Loukas Notopoulos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Reklama będzie emitowana w m.in.: TVP, Polsacie, TVN i ich stacjach tematycznych. Wesprą je kanały grupy At Media i Discovery. Spot przygotowała agencja Momentum Worldwide. Film można obejrzeć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http://www.youtube.com/user/vivuspl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Vivus Finance to spółka należąca do północnoeuropejskiej grupy 4finance Group, wiodącej firmy na rynku pożyczek krótkoterminowych. Sprzedaż mikropożyczek w Polsce uruchomiła w lipcu 2012 r. Są one udzielane przez serwis internetowy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www.vivus.pl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bez zbędnych formalności, w ciągu kilku minut. Vivus sprawdza historię kredytową klientów w BIK i we wszystkich bazach dłużników (BIG Infomonitor, KRD, ERIF).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youtube.com/user/vivuspl" TargetMode="External"/><Relationship Id="rId8" Type="http://schemas.openxmlformats.org/officeDocument/2006/relationships/hyperlink" Target="http://www.vivu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2026-09-25T02:53:14+02:00</dcterms:created>
  <dcterms:modified xsi:type="dcterms:W3CDTF">2026-09-25T02:53:14+02:00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