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Świeżo… Zdrowo… Liebherr! – przygotuj się na lato z nową linią zamrażarek</w:t>
      </w:r>
    </w:p>
    <w:p>
      <w:pPr>
        <w:spacing w:before="0" w:after="500" w:line="264" w:lineRule="auto"/>
      </w:pPr>
      <w:r>
        <w:rPr>
          <w:rFonts w:ascii="calibri" w:hAnsi="calibri" w:eastAsia="calibri" w:cs="calibri"/>
          <w:sz w:val="36"/>
          <w:szCs w:val="36"/>
          <w:b/>
        </w:rPr>
        <w:t xml:space="preserve">Nadejście lata to najlepszy czas dla wielbicieli świeżej żywności. W końcu mamy okazję rozkoszować się walorami dojrzałych owoców i warzyw. Marka Liebherr przedstawia nową linię zamrażarek, które pozwolą zatrzymać lato w domu na dłużej.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Marka Liebherr nieustannie usprawnia swoje produkty, aby wyjść naprzeciw oczekiwaniom nawet najbardziej wymagających użytkowników. Szeroki wachlarz innowacyjnych rozwiązań, które Liebherr wprowadził w swoich najnowszych produktach gwarantuje, że przechowywanie żywności stało się łatwiejsze niż kiedykolwiek.</w:t>
      </w:r>
    </w:p>
    <w:p>
      <w:pPr>
        <w:spacing w:before="0" w:after="300"/>
      </w:pPr>
      <w:r>
        <w:rPr>
          <w:rFonts w:ascii="calibri" w:hAnsi="calibri" w:eastAsia="calibri" w:cs="calibri"/>
          <w:sz w:val="24"/>
          <w:szCs w:val="24"/>
        </w:rPr>
        <w:t xml:space="preserve">Przy pomocy innowacyjnego systemu </w:t>
      </w:r>
      <w:r>
        <w:rPr>
          <w:rFonts w:ascii="calibri" w:hAnsi="calibri" w:eastAsia="calibri" w:cs="calibri"/>
          <w:sz w:val="24"/>
          <w:szCs w:val="24"/>
          <w:b/>
        </w:rPr>
        <w:t xml:space="preserve">SuperFrost</w:t>
      </w:r>
      <w:r>
        <w:rPr>
          <w:rFonts w:ascii="calibri" w:hAnsi="calibri" w:eastAsia="calibri" w:cs="calibri"/>
          <w:sz w:val="24"/>
          <w:szCs w:val="24"/>
        </w:rPr>
        <w:t xml:space="preserve"> powietrze </w:t>
      </w:r>
      <w:r>
        <w:rPr>
          <w:rFonts w:ascii="calibri" w:hAnsi="calibri" w:eastAsia="calibri" w:cs="calibri"/>
          <w:sz w:val="24"/>
          <w:szCs w:val="24"/>
          <w:b/>
        </w:rPr>
        <w:t xml:space="preserve">błyskawicznie schłodzi się do temperatury -32</w:t>
      </w:r>
      <w:r>
        <w:rPr>
          <w:rFonts w:ascii="calibri" w:hAnsi="calibri" w:eastAsia="calibri" w:cs="calibri"/>
          <w:sz w:val="24"/>
          <w:szCs w:val="24"/>
          <w:b/>
        </w:rPr>
        <w:t xml:space="preserve">°</w:t>
      </w:r>
      <w:r>
        <w:rPr>
          <w:rFonts w:ascii="calibri" w:hAnsi="calibri" w:eastAsia="calibri" w:cs="calibri"/>
          <w:sz w:val="24"/>
          <w:szCs w:val="24"/>
          <w:b/>
        </w:rPr>
        <w:t xml:space="preserve">C.</w:t>
      </w:r>
      <w:r>
        <w:rPr>
          <w:rFonts w:ascii="calibri" w:hAnsi="calibri" w:eastAsia="calibri" w:cs="calibri"/>
          <w:sz w:val="24"/>
          <w:szCs w:val="24"/>
        </w:rPr>
        <w:t xml:space="preserve"> Zamrożone w ten sposób warzywa i owoce zachowają wyjątkowy smak na dłużej, nie tracąc przy tym swych drogocennych witamin. Funkcja </w:t>
      </w:r>
      <w:r>
        <w:rPr>
          <w:rFonts w:ascii="calibri" w:hAnsi="calibri" w:eastAsia="calibri" w:cs="calibri"/>
          <w:sz w:val="24"/>
          <w:szCs w:val="24"/>
          <w:b/>
        </w:rPr>
        <w:t xml:space="preserve">NoFrost</w:t>
      </w:r>
      <w:r>
        <w:rPr>
          <w:rFonts w:ascii="calibri" w:hAnsi="calibri" w:eastAsia="calibri" w:cs="calibri"/>
          <w:sz w:val="24"/>
          <w:szCs w:val="24"/>
        </w:rPr>
        <w:t xml:space="preserve"> pozwoli zamrozić żywność poprzez obiegowe, pozbawione wilgoci powietrze tak, aby nie tworzyć zbędnego lodu. Problem nadmiernego oszraniania wnętrza zamrażarki rozwiąże natomiast funkcja </w:t>
      </w:r>
      <w:r>
        <w:rPr>
          <w:rFonts w:ascii="calibri" w:hAnsi="calibri" w:eastAsia="calibri" w:cs="calibri"/>
          <w:sz w:val="24"/>
          <w:szCs w:val="24"/>
          <w:b/>
        </w:rPr>
        <w:t xml:space="preserve">SmartFrost</w:t>
      </w:r>
      <w:r>
        <w:rPr>
          <w:rFonts w:ascii="calibri" w:hAnsi="calibri" w:eastAsia="calibri" w:cs="calibri"/>
          <w:sz w:val="24"/>
          <w:szCs w:val="24"/>
        </w:rPr>
        <w:t xml:space="preserve">. Dzięki niej zamrożone produkty będzie łatwo zlokalizować we wnętrzu urządzenia, gdyż będzie ono pozbawione szronu – a zatem łatwiejsze również do utrzymania w czystości.</w:t>
      </w:r>
    </w:p>
    <w:p>
      <w:pPr>
        <w:spacing w:before="0" w:after="300"/>
      </w:pPr>
      <w:r>
        <w:rPr>
          <w:rFonts w:ascii="calibri" w:hAnsi="calibri" w:eastAsia="calibri" w:cs="calibri"/>
          <w:sz w:val="24"/>
          <w:szCs w:val="24"/>
        </w:rPr>
        <w:t xml:space="preserve">Zamrażarki Liebherr cechują się również dużymi i pojemnymi szufladami. Funkcja </w:t>
      </w:r>
      <w:r>
        <w:rPr>
          <w:rFonts w:ascii="calibri" w:hAnsi="calibri" w:eastAsia="calibri" w:cs="calibri"/>
          <w:sz w:val="24"/>
          <w:szCs w:val="24"/>
          <w:b/>
        </w:rPr>
        <w:t xml:space="preserve">Telescopic Rails </w:t>
      </w:r>
      <w:r>
        <w:rPr>
          <w:rFonts w:ascii="calibri" w:hAnsi="calibri" w:eastAsia="calibri" w:cs="calibri"/>
          <w:sz w:val="24"/>
          <w:szCs w:val="24"/>
        </w:rPr>
        <w:t xml:space="preserve">zapewnia wygodę ich wyciągania za pomocą jednego ruchu</w:t>
      </w:r>
      <w:r>
        <w:rPr>
          <w:rFonts w:ascii="calibri" w:hAnsi="calibri" w:eastAsia="calibri" w:cs="calibri"/>
          <w:sz w:val="24"/>
          <w:szCs w:val="24"/>
          <w:b/>
        </w:rPr>
        <w:t xml:space="preserve">.</w:t>
      </w:r>
      <w:r>
        <w:rPr>
          <w:rFonts w:ascii="calibri" w:hAnsi="calibri" w:eastAsia="calibri" w:cs="calibri"/>
          <w:sz w:val="24"/>
          <w:szCs w:val="24"/>
        </w:rPr>
        <w:t xml:space="preserve"> Oszklone od frontu i zabezpieczone ze wszystkich stron przez system </w:t>
      </w:r>
      <w:r>
        <w:rPr>
          <w:rFonts w:ascii="calibri" w:hAnsi="calibri" w:eastAsia="calibri" w:cs="calibri"/>
          <w:sz w:val="24"/>
          <w:szCs w:val="24"/>
          <w:b/>
        </w:rPr>
        <w:t xml:space="preserve">FrostSafe</w:t>
      </w:r>
      <w:r>
        <w:rPr>
          <w:rFonts w:ascii="calibri" w:hAnsi="calibri" w:eastAsia="calibri" w:cs="calibri"/>
          <w:sz w:val="24"/>
          <w:szCs w:val="24"/>
        </w:rPr>
        <w:t xml:space="preserve"> szuflady są bardzo wysokie i dają się z łatwością wysuwać</w:t>
      </w:r>
    </w:p>
    <w:p>
      <w:pPr>
        <w:spacing w:before="0" w:after="300"/>
      </w:pPr>
      <w:r>
        <w:rPr>
          <w:rFonts w:ascii="calibri" w:hAnsi="calibri" w:eastAsia="calibri" w:cs="calibri"/>
          <w:sz w:val="24"/>
          <w:szCs w:val="24"/>
        </w:rPr>
        <w:t xml:space="preserve">z zamrażarki. Aby stworzyć dodatkowe miejsce nawet na najbardziej gabarytowe produkty przeznaczone do mrożenia, z pomocą przyjdzie </w:t>
      </w:r>
      <w:r>
        <w:rPr>
          <w:rFonts w:ascii="calibri" w:hAnsi="calibri" w:eastAsia="calibri" w:cs="calibri"/>
          <w:sz w:val="24"/>
          <w:szCs w:val="24"/>
          <w:b/>
        </w:rPr>
        <w:t xml:space="preserve">VarioSpace</w:t>
      </w:r>
      <w:r>
        <w:rPr>
          <w:rFonts w:ascii="calibri" w:hAnsi="calibri" w:eastAsia="calibri" w:cs="calibri"/>
          <w:sz w:val="24"/>
          <w:szCs w:val="24"/>
        </w:rPr>
        <w:t xml:space="preserve">. Jest to praktyczny system wyjmowania</w:t>
      </w:r>
    </w:p>
    <w:p>
      <w:pPr>
        <w:spacing w:before="0" w:after="300"/>
      </w:pPr>
      <w:r>
        <w:rPr>
          <w:rFonts w:ascii="calibri" w:hAnsi="calibri" w:eastAsia="calibri" w:cs="calibri"/>
          <w:sz w:val="24"/>
          <w:szCs w:val="24"/>
        </w:rPr>
        <w:t xml:space="preserve">i wkładania szklanego dna szuflad zamrażarki, przez co powstaje dodatkowa przestrzeń do dowolnego zagospodarowania.</w:t>
      </w:r>
    </w:p>
    <w:p>
      <w:pPr>
        <w:spacing w:before="0" w:after="300"/>
      </w:pPr>
      <w:r>
        <w:rPr>
          <w:rFonts w:ascii="calibri" w:hAnsi="calibri" w:eastAsia="calibri" w:cs="calibri"/>
          <w:sz w:val="24"/>
          <w:szCs w:val="24"/>
        </w:rPr>
        <w:t xml:space="preserve">Zintegrowany system </w:t>
      </w:r>
      <w:r>
        <w:rPr>
          <w:rFonts w:ascii="calibri" w:hAnsi="calibri" w:eastAsia="calibri" w:cs="calibri"/>
          <w:sz w:val="24"/>
          <w:szCs w:val="24"/>
          <w:b/>
        </w:rPr>
        <w:t xml:space="preserve">HomeDialog </w:t>
      </w:r>
      <w:r>
        <w:rPr>
          <w:rFonts w:ascii="calibri" w:hAnsi="calibri" w:eastAsia="calibri" w:cs="calibri"/>
          <w:sz w:val="24"/>
          <w:szCs w:val="24"/>
        </w:rPr>
        <w:t xml:space="preserve">umożliwi centralne sterowanie kilkoma urządzeniami marki Liebherr rozmieszczonymi w dużym budynku czy też jednorodzinnym domu. </w:t>
      </w:r>
      <w:r>
        <w:rPr>
          <w:rFonts w:ascii="calibri" w:hAnsi="calibri" w:eastAsia="calibri" w:cs="calibri"/>
          <w:sz w:val="24"/>
          <w:szCs w:val="24"/>
          <w:b/>
        </w:rPr>
        <w:t xml:space="preserve">MagicEye</w:t>
      </w:r>
      <w:r>
        <w:rPr>
          <w:rFonts w:ascii="calibri" w:hAnsi="calibri" w:eastAsia="calibri" w:cs="calibri"/>
          <w:sz w:val="24"/>
          <w:szCs w:val="24"/>
        </w:rPr>
        <w:t xml:space="preserve"> to efektowny panel sterowania z wyświetlaczem LCD i graficznym wskaźnikiem temperatury. Dzięki niemu kontrola mrożenia i dowolna modyfikacja temperatury nigdy nie była tak szybka i łatwa.</w:t>
      </w:r>
      <w:r>
        <w:rPr>
          <w:rFonts w:ascii="calibri" w:hAnsi="calibri" w:eastAsia="calibri" w:cs="calibri"/>
          <w:sz w:val="24"/>
          <w:szCs w:val="24"/>
          <w:b/>
        </w:rPr>
        <w:t xml:space="preserve"> Technologia LED</w:t>
      </w:r>
      <w:r>
        <w:rPr>
          <w:rFonts w:ascii="calibri" w:hAnsi="calibri" w:eastAsia="calibri" w:cs="calibri"/>
          <w:sz w:val="24"/>
          <w:szCs w:val="24"/>
        </w:rPr>
        <w:t xml:space="preserve"> zapewni natomiast równomierne, łagodne oświetlenie całego wnętrza. Nowością jest oświetlenie LED także w szufladach zamrażarki. Kolejna innowacja to </w:t>
      </w:r>
      <w:r>
        <w:rPr>
          <w:rFonts w:ascii="calibri" w:hAnsi="calibri" w:eastAsia="calibri" w:cs="calibri"/>
          <w:sz w:val="24"/>
          <w:szCs w:val="24"/>
          <w:b/>
        </w:rPr>
        <w:t xml:space="preserve">SoftSystem</w:t>
      </w:r>
      <w:r>
        <w:rPr>
          <w:rFonts w:ascii="calibri" w:hAnsi="calibri" w:eastAsia="calibri" w:cs="calibri"/>
          <w:sz w:val="24"/>
          <w:szCs w:val="24"/>
        </w:rPr>
        <w:t xml:space="preserve">, który</w:t>
      </w:r>
      <w:r>
        <w:rPr>
          <w:rFonts w:ascii="calibri" w:hAnsi="calibri" w:eastAsia="calibri" w:cs="calibri"/>
          <w:sz w:val="24"/>
          <w:szCs w:val="24"/>
          <w:b/>
        </w:rPr>
        <w:t xml:space="preserve"> </w:t>
      </w:r>
      <w:r>
        <w:rPr>
          <w:rFonts w:ascii="calibri" w:hAnsi="calibri" w:eastAsia="calibri" w:cs="calibri"/>
          <w:sz w:val="24"/>
          <w:szCs w:val="24"/>
        </w:rPr>
        <w:t xml:space="preserve">pozwoli na bezpieczne</w:t>
      </w:r>
    </w:p>
    <w:p>
      <w:pPr>
        <w:spacing w:before="0" w:after="300"/>
      </w:pPr>
      <w:r>
        <w:rPr>
          <w:rFonts w:ascii="calibri" w:hAnsi="calibri" w:eastAsia="calibri" w:cs="calibri"/>
          <w:sz w:val="24"/>
          <w:szCs w:val="24"/>
        </w:rPr>
        <w:t xml:space="preserve">i delikatne zamknięcie drzwi nawet przy ich pełnym załadowaniu produktami. Specjalne hamulce zaczną działać gdy kąt zamykania drzwi osiągnie 30 stopni.</w:t>
      </w:r>
    </w:p>
    <w:p>
      <w:pPr>
        <w:spacing w:before="0" w:after="300"/>
      </w:pPr>
      <w:r>
        <w:rPr>
          <w:rFonts w:ascii="calibri" w:hAnsi="calibri" w:eastAsia="calibri" w:cs="calibri"/>
          <w:sz w:val="24"/>
          <w:szCs w:val="24"/>
        </w:rPr>
        <w:t xml:space="preserve">Liebherr to nie tylko zamrażarki wyposażone w najnowocześniejsze technologie. Wszystkie modele cechuje wyjątkowy design oraz doskonałe wykończenie. Wolnostojące zamrażarki Liebherr będą idealnym rozwiązaniem dla osób, które przy zakupie sprzętu AGD kierują się również zmysłem estetyki. Innowacyjny wygląd modeli wolnostojących zamrażarek sprawi, że kuchnia nabierze jeszcze więcej stylu i wyjątkowego charakteru. Dla osób, które chciałyby zachować spójny wygląd swojej kuchni, Liebherr proponuje zamrażarki przygotowane specjalnie do zabudowy. Takie rozwiązanie zagwarantuje, że charakter kuchni pozostanie spójny z indywidualnym projektem wnętrza.</w:t>
      </w:r>
    </w:p>
    <w:p>
      <w:pPr>
        <w:spacing w:before="0" w:after="300"/>
      </w:pPr>
      <w:r>
        <w:rPr>
          <w:rFonts w:ascii="calibri" w:hAnsi="calibri" w:eastAsia="calibri" w:cs="calibri"/>
          <w:sz w:val="24"/>
          <w:szCs w:val="24"/>
        </w:rPr>
        <w:t xml:space="preserve">Podczas projektowania nowej linii zamrażarek marka Liebherr na równi z innowacyjnymi rozwiązaniami dba także o środowisko naturalne. Dzięki zastosowaniu najnowszych technologii oszczędzania energii, nowe modele plasują się w najwyższych klasach efektywności energetycznej A++ oraz A+++. Zamrażarki marki Liebherr mogą też pochwalić się wyjątkowo cichym działaniem. Dzięki temu spełnią oczekiwania nawet najbardziej wyczulonych na wszelkie hałasy użytkowników.</w:t>
      </w:r>
    </w:p>
    <w:p>
      <w:pPr>
        <w:spacing w:before="0" w:after="300"/>
      </w:pPr>
      <w:r>
        <w:rPr>
          <w:rFonts w:ascii="calibri" w:hAnsi="calibri" w:eastAsia="calibri" w:cs="calibri"/>
          <w:sz w:val="24"/>
          <w:szCs w:val="24"/>
          <w:b/>
        </w:rPr>
        <w:t xml:space="preserve">Wolnostojące modele zamrażarek szufladowych Liebherr:</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GNP 4166 Premium z funkcjami NoFrost, VarioSpace, HomeDialog, systemem LED, Smartgrid ready, w klasie ekonomicznej A+++, w cenie 5699 zł brutto</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GNP 2303 Comfort z funkcjami NoFrost, VarioSpace w klasie ekonomicznej A++, w cenie3159 zł brutto</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GP 1476 z funkcjami VarioSpace, SmartFrost w klasie ekonomicznej A++, w cenie 1559 zł brutto</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GNP 3056 z funkcjami NoFrost, VarioSpace, LED, HomeDialog, Smartgrid ready, w klasie ekonomicznej A++ w cenie 3999 zł brutto</w:t>
      </w:r>
    </w:p>
    <w:p>
      <w:pPr>
        <w:spacing w:before="0" w:after="300"/>
      </w:pPr>
    </w:p>
    <w:p>
      <w:pPr>
        <w:spacing w:before="0" w:after="300"/>
      </w:pPr>
      <w:r>
        <w:rPr>
          <w:rFonts w:ascii="calibri" w:hAnsi="calibri" w:eastAsia="calibri" w:cs="calibri"/>
          <w:sz w:val="24"/>
          <w:szCs w:val="24"/>
          <w:b/>
        </w:rPr>
        <w:t xml:space="preserve">Zamrażarka szufladowa do zabudowy Liebherr: </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ING 3556 Premium z funkcjami NoFrost, LED, SelfSystem, SuperFrost, FrostSafe, VarioSpace, Telescopic Rails w klasie ekonomicznej A++ w cenie 4390 zł brutto</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2026-06-20T00:38:39+02:00</dcterms:created>
  <dcterms:modified xsi:type="dcterms:W3CDTF">2026-06-20T00:38:39+02:00</dcterms:modified>
</cp:coreProperties>
</file>

<file path=docProps/custom.xml><?xml version="1.0" encoding="utf-8"?>
<Properties xmlns="http://schemas.openxmlformats.org/officeDocument/2006/custom-properties" xmlns:vt="http://schemas.openxmlformats.org/officeDocument/2006/docPropsVTypes"/>
</file>