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Gofrowe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Familijne została rozszerzona o unikalną linię wafli. Nowe Familijne Gofrowe z owocami nie posiadają żadnego odpowiednika na rynku.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oferty marki Familijne dołączyły unikalne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. Nową linię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wyróżniają cząsteczki owocowe zatopione w delikatnym kremie oraz gruby, ale jednocześnie bardzo kruchy wafelek o „gofrowej” grawiurze.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wafli obejmuje skrajne kompozycje smakowe: łagodną, słodką z cytrusem oraz kwaskowatą, wyrazistą z polskim owocem.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są dostępne w dwóch wariantach: z cząstkami pomarańczy w kremie o smaku waniliowym oraz z cząstkami czarnej porzeczki w kremie o smaku jogurtowym.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to oferta adresowana do konsumentów, poszukujących oryginalnych smaków i wyjątkowych właściwości wafli. Ich opakowania posiadają atrakcyjną oraz wyróżniającą się szatę graficzną, właściwą dla produktów z segmentu Premium. Utrzymanie świeżości i kruchości produktu gwarantuje folia metalizowana.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pomarańczy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czarnej porzeczki</w:t>
      </w:r>
      <w:r>
        <w:rPr>
          <w:rFonts w:ascii="calibri" w:hAnsi="calibri" w:eastAsia="calibri" w:cs="calibri"/>
          <w:sz w:val="24"/>
          <w:szCs w:val="24"/>
        </w:rPr>
        <w:t xml:space="preserve">, jak wszystkie produkty marki, idealnie sprawdzą się jako poczęstunek dla gości lub wyśmienita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2026-03-13T07:25:58+01:00</dcterms:created>
  <dcterms:modified xsi:type="dcterms:W3CDTF">2026-03-13T07:25:58+01:00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