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Uczta muzyczna dla fanów jazzu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piątek, 29 listopada o godz. 21:00 w Teatrze Studio wystąpi kwintet światowej sławy jazzmanów. Artyści pochodzący z Polski, Stanów Zjednoczonych i Japonii zagrają utwory ze swojej najnowszej płyty. Jej premiera planowana jest na początek kwietnia przyszłego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Występ, który jest częścią projektu artystycznego </w:t>
      </w:r>
      <w:r>
        <w:rPr>
          <w:rFonts w:ascii="calibri" w:hAnsi="calibri" w:eastAsia="calibri" w:cs="calibri"/>
          <w:sz w:val="24"/>
          <w:szCs w:val="24"/>
          <w:b/>
        </w:rPr>
        <w:t xml:space="preserve">polskiego saksofonisty Sylwestra Ostrowskiego i japońskiego pianisty Makoto Kuriya, będzie jedną z niewielu okazji do przedpremierowego zapoznania się z aranżacjami z nowego albumu.</w:t>
      </w:r>
      <w:r>
        <w:rPr>
          <w:rFonts w:ascii="calibri" w:hAnsi="calibri" w:eastAsia="calibri" w:cs="calibri"/>
          <w:sz w:val="24"/>
          <w:szCs w:val="24"/>
        </w:rPr>
        <w:t xml:space="preserve"> Podczas piątkowego wieczoru na scenie Teatru Studio pojawi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niezwykły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trębacz Piotr Wojtasik oraz legendy amerykańskiego jazzu – kontrabasista Essiet Okon Essiet i perkusista Newman T. Baker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Album pt. „Just Music”</w:t>
      </w:r>
      <w:r>
        <w:rPr>
          <w:rFonts w:ascii="calibri" w:hAnsi="calibri" w:eastAsia="calibri" w:cs="calibri"/>
          <w:sz w:val="24"/>
          <w:szCs w:val="24"/>
        </w:rPr>
        <w:t xml:space="preserve">, który powstał w Inning Studios w Japonii, będzie miał swoją </w:t>
      </w:r>
      <w:r>
        <w:rPr>
          <w:rFonts w:ascii="calibri" w:hAnsi="calibri" w:eastAsia="calibri" w:cs="calibri"/>
          <w:sz w:val="24"/>
          <w:szCs w:val="24"/>
          <w:b/>
        </w:rPr>
        <w:t xml:space="preserve">premierę w Polsce – 6 kwietna 2014 roku</w:t>
      </w:r>
      <w:r>
        <w:rPr>
          <w:rFonts w:ascii="calibri" w:hAnsi="calibri" w:eastAsia="calibri" w:cs="calibri"/>
          <w:sz w:val="24"/>
          <w:szCs w:val="24"/>
        </w:rPr>
        <w:t xml:space="preserve">, zaś w Japonii we wrześniu przyszłego roku, podczas festiwalu Tokyo Jazz.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odbywa się w ramach Europejskich Targów Muzycznych „Co jest grane”. Bilety wstępu można nabyć w punktach sieci Ticketpro, pod linkiem: http://www.ticketpro.pl/jnp/muzyka/1215655-targi-muzyczne-co-jest-grane-sylwester-ostrowski-makoto-kuriya-quintet-just-music-.html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koncertu jest Europejski Fundusz Rozwoju Wsi Polskiej, który w sierpniu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wspólnie z muzykami realizował warsztaty muzyczne dla młodzieży wiejskiej w ramach programu „Jazzmania w stodole”.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EFRWP: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 Fundusz Rozwoju Wsi Polskiej rozpoczął działalność w 1990 roku, na mocy umowy między rządem polskim a Europejską Wspólnotą Gospodarczą. Fundacja od ponad dwóch dekad pomaga zmieniać wizerunek polskiej wsi, dostosowując się do zmieniających się potrzeb lokalnej społeczności. Obecnie nie tylko wspiera rozwój infrastruktury technicznej, ale także – poprzez różne narzędzia finansowe – pomaga przedsiębiorcom i organizacjom pozarządowym. Fundacja duży nacisk kładzie także na rozwój infrastruktury społecznej, co czyni poprzez program grantowy wspierający aktywność i samoorganizację lokalnych społeczności czy wyrównywanie szans edukacyjnych młodzieży z terenów wiejskich. 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www.efrwp.pl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frw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2026-04-25T09:35:09+02:00</dcterms:created>
  <dcterms:modified xsi:type="dcterms:W3CDTF">2026-04-25T09:35:09+02:00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