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ataki na użytkowników Skype’a: Oszuści defraudują walutę Bitcoin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wykryli dwa ataki skierowane na Skype’a: w obu przypadkach cyberprzestępcy używają metod socjotechnicznych w celu nakłonienia użytkowników do kliknięcia szkodliwego odsyłacza, pod którym ma się kryć interesujące zdjęcie lub film. Zhakowane lub specjalnie utworzone fałszywe konta w serwisie Skype są wykorzystywane do rozsyłania szkodliwych odnośników. Dodatkowo, celem najnowszego ataku jest nieuczciwe generowanie wirtualnej waluty Bitcoin. Atak ten wycelowany jest między innymi w użytkowników Skype’a z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atak odbył się już 1 marca, a przez pierwsze 24 godziny użytkownicy klikali szkodliwy odsyłacz niemal trzy razy na sekundę (około 10 000 kliknięć na godzinę). Kliknięcia te miały miejsce głównie w Rosji, Bułgarii, Chinach, na Ukrainie, Tajwanie i we Włoszech. Podczas analizy kodu pobranego na komputer ofiary eksperci z Kaspersky Lab odkryli tekst 'Bitcoin wallet' (portfel Bitcoin).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czwartek, 4 kwietnia wykryto podobny atak, w którym użytkownicy mieli klikać niebezpieczny odnośnik. Eksperci z Kaspersky Lab odkryli, że na komputerach tych użytkowników był instalowany szkodliwy program generujący walutę Bitcoin. System Bitcoin umożliwia zarabianie bitmonet w zamian za udostępnienie zasobów komputera. Wirtualne pieniądze mogą zostać później wymienione na inną walutę lub mogą służyć do zapłaty za przedmioty i usługi w sklepach internetowych. Pomimo tego, że ostatni atak miał miejsce dzień wcześniej, zdążył nabrać rozpędu. Zgodnie z obliczeniami ekspertów z Kaspersky Lab, do czwartkowego wieczoru około 2 000 użytkowników klikało szkodliwy odsyłacz co godzinę. Geograficzny rozkład drugiego ataku sugeruje, że jego głównym celem byli użytkownicy z Włoch, Rosji, Polski, Kostaryki, Hiszpanii, Niemiec i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„Atak nieprzypadkowo rozpoczął się w momencie, gdy kurs wymiany waluty Bitcoin osiągnął swoje apogeum. W dniu 5 kwietnia 1 moneta była warta 132 dolary – jest to ogromny wzrost w porównaniu z rokiem 2011, kiedy to 1 moneta była warta 2 dolary. Jest to zbyt kuszące, aby mogło zostać zignorowane przez cyberprzestępców”</w:t>
      </w:r>
      <w:r>
        <w:rPr>
          <w:rFonts w:ascii="calibri" w:hAnsi="calibri" w:eastAsia="calibri" w:cs="calibri"/>
          <w:sz w:val="24"/>
          <w:szCs w:val="24"/>
        </w:rPr>
        <w:t xml:space="preserve"> - komentuje Siegiej Lożkin, ekspert z Kaspersky Lab.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„Niemal oczywistym było, że cyberprzestępcy nie przejdą obojętnie obok system płatności Bitcoin, który oferuje pełną anonimowość. Podziemne fora internetowe pełne są ofert zakupu i sprzedaży w walucie Bitcoin. Narkotyki, broń, exploity 0-day, trojany oraz wirusy są często kupowane i sprzedawane w tej walucie”.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zalecają użytkownikom Skype’a, aby traktowali z wielką ostrożnością wszelkie wiadomości docierające poprzez komunikator internetowy. Nawet jeśli wiadomość pochodzi od osoby, którą znamy, możliwe jest, że jej komputer został zainfekowany i jest kontrolowany przez cyberprzestępców. W celu zapewnienia ochrony swoich komputerów użytkownicy powinni: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Zainstalować skuteczne oprogramowanie chroniące przed szkodliwym oprogramowaniem oraz zagrożeniami internetowymi i regularnie je uaktualniać.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Bezzwłocznie instalować wszelkie uaktualnienia systemu operacyjnego i użytkowanych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Używać silnych haseł zawierających litery, liczby i symbole (?,#,!,. itd.).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Korzystać z oddzielnego hasła dla każdego użytkowanego serwisu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 zapominać o zdrowym rozsądku i nie klikać wszystkich linków docierających za pośrednictwem komunikatorów internetowych oraz innych usług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firmy Kaspersky Lab wykrywają szkodliwe programy używane w obu omawianych atakach.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2026-09-25T02:53:49+02:00</dcterms:created>
  <dcterms:modified xsi:type="dcterms:W3CDTF">2026-09-25T02:53:49+02:00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