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StyLOVO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Była moda na „slow food”, „slow life”, a teraz przyszedł czas na „slow fashion” czyli trend, który mówi o rozsądnym podchodzeniu do zakupów. Jego główną ideą jest tworzenie modowych zestawów z wykorzystaniem kilku podstawowych elementów. Jednak jak dobrać „bazę” odpowiednią do naszej sylwetki? Na to pytanie można uzyskać odpowiedzi podczas cieszących się ogromną popularnością, StyLOVYCH Śród w Poznań City Center.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tygodniowa akcja na dobre zapisała się w kalendarzach poznaniaków.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Cieszę się, że uczestnicy interesują się modą i chętnie korzystają z moich porad. StyLOVE Środy umożliwiają mi obserwowanie wpływu wiodących trednów na poznaniaków. Coraz bardziej ważna jest dla nich jakość ubrań, a także uniwersalność rzeczy, co doskonale wpisuje się w modę na częste, ale rozsądne zakupy - </w:t>
      </w:r>
      <w:r>
        <w:rPr>
          <w:rFonts w:ascii="calibri" w:hAnsi="calibri" w:eastAsia="calibri" w:cs="calibri"/>
          <w:sz w:val="24"/>
          <w:szCs w:val="24"/>
        </w:rPr>
        <w:t xml:space="preserve">komentuje Monika Gąsiorek- Mosiołek, stylistka PCC.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 w pierwszej tego typu, akcji w Poznaniu - StyLOVE Środy wzięły udział aż 72 osoby. W konsultacjach ze stylistką, a także makijażystkami mogą, co tydzień, uczestniczyć trzy osoby, które wcześniej się zarejestrują. Oprócz profesjonalnych porad modowych, analizy sylwetki, a także doboru ubrań, poznaniacy mają okazję skorzystać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porad specjalistów marki Douglas dot. skóry i makijażu. Dodatkowo zakupy rozpoczynają się filiżanką ulubionej, aromatycznej kawy od TCHIBO.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Nasza akcja cieszy się ogromnym zainteresowaniem, co miesiąc kalendarz stylistki zapełnia się w przeciągu kilku godzin. Dlatego postanowiliśmy oprócz organizacji StyLOVYCH Śród, raz na kwartał przygotowywać modowe porady w formie wideo. Cykl StyLOVE Porady, można oglądać na naszym kanale na YouTube - </w:t>
      </w:r>
      <w:r>
        <w:rPr>
          <w:rFonts w:ascii="calibri" w:hAnsi="calibri" w:eastAsia="calibri" w:cs="calibri"/>
          <w:sz w:val="24"/>
          <w:szCs w:val="24"/>
        </w:rPr>
        <w:t xml:space="preserve">informuje Norbert Fijałkowski, dyrektor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akcję StyLOVE Środy w Poznań City Center trzeba zapisać się wcześniej na stronie http://poznancitycenter.pl/o-nas/zakupy-ze-stylistka/. Każdy, kto zarezerwuje termin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kalendarzu będzie mógł skorzystać z bezpłatnej, godzinnej usługi stylistki, a także konsultacji makijażowej w salonie Douglas. Poszukiwania wymarzonych ubrań poprzedzi filiżanka kawy w kawiarni TCHIBO.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2025-04-10T17:05:56+02:00</dcterms:created>
  <dcterms:modified xsi:type="dcterms:W3CDTF">2025-04-10T17:05:56+02:00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