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Comarch nawiązuje współpracę z SIX Financial Information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Comarch, wiodący w Europie Środkowej producent rozwiązań wspierających firmy inwestycyjne oraz SIX Financial Information, jeden z największych dostawców danych rynkowych i informacji finansowych na świecie, nawiązały współpracę w zakresie integracji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będzie dotyczyło przede wszystkim rynków Niemiec, Austrii, Polski, ale także pozostałych krajów Europy Środkowej. Głównym celem współpracy będzie udostępnienie klientom optymalnego modelu wykorzystania danych referencyjnych i rynkowych w systemach przeznaczonych do obsługi procesu inwestycyjnego, administracji funduszy oraz usług doradztwa inwestycyjnego i raportowania.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Comarch obsługuje kilkadziesiąt firm inwestycyjnych, dla których dostęp do danych rynkowych jest krytyczny z punktu widzenia ciągłości operacji, zarządzania ryzykiem oraz realizacji obowiązków informacyjnych. Dodatkowo klienci, w zależności od obszaru biznesowego, potrzebują zarówno danych aktualizowanych w czasie rzeczywistym, jak też statycznych informacji dostępnych na koniec dnia. Dane te dotyczą różnych klas aktywów i obejmują wiele typów informacji oraz rynków. SIX Financial Information spełnia powyższe wymagania, dostarczając dane w postaci znormalizowanego strumienia –</w:t>
      </w:r>
      <w:r>
        <w:rPr>
          <w:rFonts w:ascii="calibri" w:hAnsi="calibri" w:eastAsia="calibri" w:cs="calibri"/>
          <w:sz w:val="24"/>
          <w:szCs w:val="24"/>
        </w:rPr>
        <w:t xml:space="preserve"> podkreśla Grzegorz Prosowicz, Business Development Manager odpowiedzialny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Rynki Kapitałowe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Comarch.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Polsce jesteśmy dopiero od roku, ale staramy się aktywnie konkurować z ofertą dwóch pozostałych światowych liderów naszej branży. Wierzymy, że znajdzie się miejsce dla naszych produktów. Cieszą nas pierwsze udane realizacje i wiążemy duże nadzieje ze współpracą z Comarch. Postawiliśmy na mocny związek z firmą o ogromnym doświadczeniu na rynku polskim i ambicjami światowymi –</w:t>
      </w:r>
      <w:r>
        <w:rPr>
          <w:rFonts w:ascii="calibri" w:hAnsi="calibri" w:eastAsia="calibri" w:cs="calibri"/>
          <w:sz w:val="24"/>
          <w:szCs w:val="24"/>
        </w:rPr>
        <w:t xml:space="preserve"> mówi Przemysław Maj, kierujący polskim oddziałem SIX Financial Information.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SIX Financial Information</w:t>
      </w:r>
      <w:r>
        <w:rPr>
          <w:rFonts w:ascii="calibri" w:hAnsi="calibri" w:eastAsia="calibri" w:cs="calibri"/>
          <w:sz w:val="24"/>
          <w:szCs w:val="24"/>
        </w:rPr>
        <w:t xml:space="preserve"> jest szwajcarską firmą, należącą do grupy SIX. Jest trzecim w Europie dostawcą serwisów informacyjnych, danych z rynków finansowych i innych rozwiązań z nimi związanych. Grupa SIX jest między innymi właścicielem giełdy Swiss Exchange w Zurichu oraz odpowiednika polskiego KDPW na rynku szwajcarskim. SIX Financial Information regularnie otrzymuje nagrody rynkowe w dziedzinie Reference Data i Corporate Actions.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arch.pl/finanse/branze/rynki-kapita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2026-03-10T09:17:47+01:00</dcterms:created>
  <dcterms:modified xsi:type="dcterms:W3CDTF">2026-03-10T09:17:47+01:00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