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Park logistyczny MLP Wrocław ruszy w przyszłym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MLP Group, wiodący deweloper powierzchni komercyjnych w Polsce planuje rozpocząć budowę nowego, siódmego już parku logistycznego w naszym kraju o docelowej powierzchni magazynowej około 63 tys. mkw. Prowadzone są zaawansowane negocjacje z potencjalnymi najemcami.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MLP Group planuje budowę nowego parku logistycznego w okolicach Wrocławia. Na działce liczącej 16,3 hektara powstaną dwa obiekty o łącznej docelowej powierzchni magazynowo-produkcyjnej 63 tys. mkw. MLP Wrocław będzie zlokalizowany w gminie Kąty Wrocławskie, w pobliżu autostrady A4, w odległości około 25 kilometrów od centrum Wrocławia.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„Rozpoczynając inwestycję MLP Wrocław wchodzimy do bardzo popularnego wśród najemców regionu powierzchni magazynowych w naszym kraju, w którym dotychczas nie byliśmy obecni. Liczymy na duże zainteresowanie inwestorów i szybką komercjalizację planowanych obiektów. Rozwój nowych parków logistycznych oraz rozbudowa istniejących jest strategicznym zadaniem Grupy i jednocześnie wypełnieniem celów emisyjnych ubiegłorocznej publicznej emisji akcji.”</w:t>
      </w:r>
      <w:r>
        <w:rPr>
          <w:rFonts w:ascii="calibri" w:hAnsi="calibri" w:eastAsia="calibri" w:cs="calibri"/>
          <w:sz w:val="24"/>
          <w:szCs w:val="24"/>
        </w:rPr>
        <w:t xml:space="preserve"> – podkreślił Radosław T. Krochta, Dyrektor Generalny i Wiceprezes Zarządu MLP Group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MLP Wrocław będzie siódmym parkiem logistycznym należącym do MLP Group, a jednocześnie drugim po MLP Lublin, którego realizacja rozpocznie się w tym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2025-07-25T20:58:24+02:00</dcterms:created>
  <dcterms:modified xsi:type="dcterms:W3CDTF">2025-07-25T20:58:24+02:00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