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CPX 2015: mobilna ochrona przed zagrożeniami nowej 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Uruchamia światową mapę zagrożeń pokazując w czasie rzeczywistym przeprowadzane ataki; podkreśla rolę aktywnych danych o zagrożeniach w ochronie sieci i danych klientów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kwietniowego eventu European Check Point Experience (CPX), firma Check Point zaprezentowała jak jej innowacje w ochronie przed zagrożeniami i bezpieczeństwie mobilnym chronią firmy przed nowymi i nieznanymi atakami. Na miejscu było ponad 1500 profesjonalistów z branży IT, dziennikarzy i analityków.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Gil Schwed</w:t>
      </w:r>
      <w:r>
        <w:rPr>
          <w:rFonts w:ascii="calibri" w:hAnsi="calibri" w:eastAsia="calibri" w:cs="calibri"/>
          <w:sz w:val="24"/>
          <w:szCs w:val="24"/>
        </w:rPr>
        <w:t xml:space="preserve">, założyciel i prezes zarządu firmy Check Point, powiedział w trakcie mowy otwierającej: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2014 roku zaobserwowaliśmy 42% wzrost w cyberatakach skierowanych przeciwko małym i średnim firmom, korporacjom i organizacjom rządowym-nikt nie jest bezpieczny. 74% firm doświadczyło przynajmniej jednego incydentu ze złośliwym oprogramowaniem a w 47% doszło do włamania poprzez zainfekowane urządzenie mobilne. A to są tylko te zajścia, o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órych posiadamy informacje.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Skupiając się na powstrzymywaniu nowych zagrożeń przed rozprzestrzenianiem się i wsp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ółpracy polegającej na wymianie danych o atakach, możemy zapewnić lepszą ochronę przed zaawansowanymi atakami. Dziś firma Check Point oferuje największe w branży aktywne źródło danych o zagrożeniach.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Amnon Bar-Lev</w:t>
      </w:r>
      <w:r>
        <w:rPr>
          <w:rFonts w:ascii="calibri" w:hAnsi="calibri" w:eastAsia="calibri" w:cs="calibri"/>
          <w:sz w:val="24"/>
          <w:szCs w:val="24"/>
        </w:rPr>
        <w:t xml:space="preserve">, prezes firmy Check Point, opisywał w swojej mowie otwierającej, jak firmy mogą zintegrować dane o zagrożeniach aktualizowane w czasie rzeczywistym z modularną, elastyczną architekturą, aby wzmocnić swoją obronność.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o zagrożeniach są krytycznym elementem, ale ostatecznie stanowią jedynie informację dla firmy o tym, co jej zagraża. Dzięki rozwiązaniom Check Point, klienci mogą przekuć te dane w zaawansowane zabezpieczenia dla swoich środowisk sieciowych, co w efekcie da im najlepszą możliwą ochronę przed zagrożeniami, o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órych jeszcze nie wiedzą</w:t>
      </w:r>
      <w:r>
        <w:rPr>
          <w:rFonts w:ascii="calibri" w:hAnsi="calibri" w:eastAsia="calibri" w:cs="calibri"/>
          <w:sz w:val="24"/>
          <w:szCs w:val="24"/>
        </w:rPr>
        <w:t xml:space="preserve"> – stwierdził.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uruchomił na spotkaniu swój ThreatCloud World Cyber Threat Map, który bardzo dokładnie wizualizuje w czasie rzeczywistym gdzie i jakiego typu ataki są przeprowadzane na całym świecie dzięki wykorzystaniu danych pochodzących z systemu ThreatCloud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 </w:t>
      </w:r>
      <w:r>
        <w:rPr>
          <w:rFonts w:ascii="calibri" w:hAnsi="calibri" w:eastAsia="calibri" w:cs="calibri"/>
          <w:sz w:val="24"/>
          <w:szCs w:val="24"/>
        </w:rPr>
        <w:t xml:space="preserve">zainstalowanego w bramach sieciowych. Mapa pokazuje kluczowe, codziennie aktualizowane statystyki wliczając główne kraje, z których pochodzą ataki, główne kraje będące celem ataków, typy ataków oraz dane szczegółowe dla poszczególnych państw, takie jak średnia liczba zarażeń złośliwym oprogramowaniem i najpopularniejsze ataki w danym tygodniu/miesiącu.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Gil Shwed zademonstrował, jak firma zintegruje technologię z przejętej Laccon Mobile Security z rozwiązaniem Check Point Capsule, wprowadzając w ten sposób zaawansowaną emulację zagrożeń, behawioralną analizę ryzyka oraz detekcję anomalii w czasie rzeczywistym na urządzeniach mobilnych. Omówił też najnowocześniejszy system zabezpieczeń na poziomie procesora, który zatrzymuje zagrożenia zanim dojdzie do infekcji, oparty technologii firmy Hyperwise przejętej wcześniej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 światową mapę zagrożeń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https://www.threat-cloud.com/ThreatPortal/#/map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reat-cloud.com/ThreatPortal/#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2026-07-04T02:46:47+02:00</dcterms:created>
  <dcterms:modified xsi:type="dcterms:W3CDTF">2026-07-04T02:46:47+02:00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