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Default Extension="jpg" ContentType="image/jpeg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spacing w:before="0" w:after="600" w:line="240" w:lineRule="auto"/>
      </w:pPr>
      <w:r>
        <w:rPr>
          <w:rFonts w:ascii="calibri" w:hAnsi="calibri" w:eastAsia="calibri" w:cs="calibri"/>
          <w:sz w:val="52"/>
          <w:szCs w:val="52"/>
          <w:b/>
        </w:rPr>
        <w:t xml:space="preserve">Istota BHP</w:t>
      </w:r>
    </w:p>
    <w:p>
      <w:pPr>
        <w:spacing w:before="0" w:after="500" w:line="264" w:lineRule="auto"/>
      </w:pPr>
      <w:r>
        <w:rPr>
          <w:rFonts w:ascii="calibri" w:hAnsi="calibri" w:eastAsia="calibri" w:cs="calibri"/>
          <w:sz w:val="36"/>
          <w:szCs w:val="36"/>
          <w:b/>
        </w:rPr>
        <w:t xml:space="preserve">Wielu pracodawców, na organizację szkolenia BHP, spotyka się z pytaniami czy takie szkolenie w ogóle jest potrzebne. Szkolenia BHP zazwyczaj są bagatelizowane przez pracowników, a także - co gorsza - przez pracodawców. Dzieję się tak, ponieważ nie zdają sobie sprawy z istoty tych szkoleń.</w:t>
      </w:r>
    </w:p>
    <w:p/>
    <w:p>
      <w:r>
        <w:rPr>
          <w:rFonts w:ascii="calibri" w:hAnsi="calibri" w:eastAsia="calibri" w:cs="calibri"/>
          <w:sz w:val="24"/>
          <w:szCs w:val="24"/>
        </w:rPr>
        <w:t xml:space="preserve"> 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  <w:b/>
        </w:rPr>
        <w:t xml:space="preserve">Dzień bez BHP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  <w:b/>
        </w:rPr>
        <w:t xml:space="preserve"/>
      </w:r>
    </w:p>
    <w:p>
      <w:pPr>
        <w:spacing w:before="0" w:after="300"/>
      </w:pP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Aby zrozumieć jak ważne jest bezpieczeństwo i higiena praca, wystarczy wyobrazić sobie jeden dzień bez zachowania odpowiednich norm narzucanych przez BHP. W zakładach gdzie funkcjonuje linia produkcyjna, dystrybucja towarów czy sprzedaż, po godzinie zapanowałby kompletny chaos. To, że BHP jest tak samo ważne, jak podstawowe działania w przedsiębiorstwie wiedzą koncerny zagraniczne.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Europejskie oraz światowe firmy przyjmując zasady BHP na równym poziomie z innymi zadaniami przedsiębiorstwa osiągają wspaniałe wyniki w swojej działalności. Wynika to przede wszystkim z wprowadzonych odpowiednich warunków pracy, a także zadowolenia i komfortu pracowników. Ich podejście do zasad BHP jest bardzo często powodem do dumy.</w:t>
      </w:r>
    </w:p>
    <w:p>
      <w:pPr>
        <w:spacing w:before="0" w:after="300"/>
      </w:pP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  <w:b/>
        </w:rPr>
        <w:t xml:space="preserve">Jak powinno wyglądać szkolenie BHP</w:t>
      </w:r>
    </w:p>
    <w:p>
      <w:pPr>
        <w:spacing w:before="0" w:after="300"/>
      </w:pP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Pracodawca nie może dopuścić do sytuacji, by w jego przedsiębiorstwie pracowała osoba nieposiadająca szkolenia odpowiednich kwalifikacji oraz znajomości BHP. W sytuacji, gdy pracownik nie posiada wiedzy dotyczącej BHP, pracodawca powinien zorganizować odpowiednie szkolenie. Szkolenie to powinno odbywać się w godzinach pracy oraz być bezpłatne.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Po szkoleniu pracownik powinien znać przepisy i zadania związane z BHP, a także swoje obowiązki na zajmowanym stanowisku. Dodatkowo powinien być świadomy zagrożeń związanych z wykonywanym zawodem. Znajomość udzielania pierwszej pomocy a także zachowanie się w sytuacjach ewentualnego zagrożenia – to podstawowa wiedza, jaką powinien wynieść pracownik po szkoleniu.</w:t>
      </w:r>
    </w:p>
    <w:p>
      <w:pPr>
        <w:spacing w:before="0" w:after="300"/>
      </w:pP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  <w:b/>
        </w:rPr>
        <w:t xml:space="preserve">Szkolenie dla pracowników administracyjno-biurowych</w:t>
      </w:r>
    </w:p>
    <w:p>
      <w:pPr>
        <w:spacing w:before="0" w:after="300"/>
      </w:pP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Należy postawić grubą linię pomiędzy szkoleniami BHP dla pracowników administracyjno-biurowych, a szkoleniami dla pracodawców i pozostałych pracowników. Zajęcia te różnią się zakresem materiału oraz celem. W związku z tym nie można ich łączyć.</w:t>
      </w:r>
    </w:p>
    <w:p>
      <w:pPr>
        <w:spacing w:before="0" w:after="300"/>
      </w:pP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Szkolenia BHP są bardzo istotne w każdym przedsiębiorstwie. Pracodawca powinien zadbać by osoba, która prowadzi szkolenie przeprowadziła je w bardzo rzetelny sposób. Dodatkowo, szkolenia są dla pracowników, dlatego warto maksymalnie zaangażować ich w szkolenie. Odgrywanie scenek, testy czy inne metody szkoleniowe, z pewnością będą pomocne w obaleniu stereotypu „niepotrzebnego szkolenia z minionej epoki”.</w:t>
      </w:r>
    </w:p>
    <w:p>
      <w:pPr>
        <w:spacing w:before="0" w:after="300"/>
      </w:pP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Źródło: </w:t>
      </w:r>
      <w:hyperlink r:id="rId7" w:history="1">
        <w:r>
          <w:rPr>
            <w:rFonts w:ascii="calibri" w:hAnsi="calibri" w:eastAsia="calibri" w:cs="calibri"/>
            <w:color w:val="0000FF"/>
            <w:sz w:val="24"/>
            <w:szCs w:val="24"/>
            <w:u w:val="single"/>
          </w:rPr>
          <w:t xml:space="preserve">https://e-specjalistabhp.pl/artykuly/news,75,podstawowe-cele-szkolen-bhp.html</w:t>
        </w:r>
      </w:hyperlink>
    </w:p>
    <w:p>
      <w:pPr>
        <w:spacing w:before="0" w:after="300"/>
      </w:pPr>
    </w:p>
    <w:p>
      <w:pPr>
        <w:spacing w:before="0" w:after="300"/>
      </w:pPr>
    </w:p>
    <w:p>
      <w:pPr>
        <w:spacing w:before="0" w:after="300"/>
      </w:pPr>
    </w:p>
    <w:p>
      <w:pPr>
        <w:jc w:val="center"/>
      </w:pPr>
      <w:r>
        <w:pict>
          <v:shape type="#_x0000_t75" style="width:687px; height:159px; margin-left:0px; margin-top:0px; mso-position-horizontal:left; mso-position-vertical:top; mso-position-horizontal-relative:char; mso-position-vertical-relative:line;">
            <w10:wrap type="inline"/>
            <v:imagedata r:id="rId8" o:title=""/>
          </v:shape>
        </w:pict>
      </w:r>
    </w:p>
    <w:sectPr>
      <w:pgSz w:orient="portrait" w:w="11870" w:h="16787"/>
      <w:pgMar w:top="650" w:right="650" w:bottom="850" w:left="650" w:header="720" w:footer="720" w:gutter="0"/>
      <w:cols w:num="1" w:space="72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zoom w:percent="100"/>
  <w:defaultTabStop w:val="708"/>
  <w:hyphenationZone w:val="425"/>
  <w:characterSpacingControl w:val="doNotCompress"/>
  <w:themeFontLang w:val="en-U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Relationship Id="rId7" Type="http://schemas.openxmlformats.org/officeDocument/2006/relationships/hyperlink" Target="https://e-specjalistabhp.pl/artykuly/news,75,podstawowe-cele-szkolen-bhp.html" TargetMode="External"/><Relationship Id="rId8" Type="http://schemas.openxmlformats.org/officeDocument/2006/relationships/image" Target="media/section_image1.jp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2025-05-18T20:26:17+02:00</dcterms:created>
  <dcterms:modified xsi:type="dcterms:W3CDTF">2025-05-18T20:26:17+02:00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