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zbudował stanowisko montażu dla Remontowa Shipbuilding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gdańskiej stoczni powstał nowy ciąg technologiczny przeznaczony do montażu i przesuwania jednostek pływających z możliwością wodowania statków do 130 m długości. Generalnym wykonawcą płyty żelbetowej wyposażonej w pełną infrastrukturę technologiczną był Dekpol. Wartość kontraktu wyniosła 5,4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Dekpol zrealizował duży projekt o wartości 5,4 mln zł na zlecenie gdańskiej firmy Remontowa Shipbuilding należącej do grupy kapitałowej Remontowa Holding. W ramach zamówionych prac giełdowa spółka Dekpol zbudowała stanowisko montażu i przesuwania jednostek o wymiarach 29 na 134 metry. W efekcie powstał nowy ciąg technologiczny przeznaczony do montażu i przesuwania jednostek pływających z możliwością wodowania statków do 130 m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„Inwestycja została zrealizowana zgodnie ze wszelkimi ustaleniami. Dzięki wieloletniemu doświadczeniu wykonujemy nawet najbardziej skomplikowane projekty przeznaczone dla wielu branż, w tym także dla przemysłu stoczniowego” </w:t>
      </w:r>
      <w:r>
        <w:rPr>
          <w:rFonts w:ascii="calibri" w:hAnsi="calibri" w:eastAsia="calibri" w:cs="calibri"/>
          <w:sz w:val="24"/>
          <w:szCs w:val="24"/>
        </w:rPr>
        <w:t xml:space="preserve">- powiedział Mariusz Tuchlin, Prezes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montażu stanowi płyta żelbetowa wyposażenia w pełną infrastrukturę, w tym: media w postaci pary technologicznej, sprężonego powietrza, tlenu, acetylenu, CO2, rozdzielnie elektryczne, sieć stanowisk spawalniczych, sieci wodociągów z hydrantami oraz doprowadzenie wody technologicznej, sieć kanalizacji deszczowej i oświetlenie stanowisk montażowych. Zbudowana konstrukcja służy do przesuwania realizowanych w stoczni jednostek, pomiędzy miejscem produkcji, a miejscem wodowania. Celem wzmocnienia gruntu pod ścieżkę suwnicy Dekpol dodatkowo wykonał i umieścił w podłożu łącznie 834 kolumny o długości 7,5 metra.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2026-01-26T03:13:53+01:00</dcterms:created>
  <dcterms:modified xsi:type="dcterms:W3CDTF">2026-01-26T03:13:53+01:00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