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Dekpol zbudował stanowisko montażu dla Remontowa Shipbuilding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gdańskiej stoczni powstał nowy ciąg technologiczny przeznaczony do montażu i przesuwania jednostek pływających z możliwością wodowania statków do 130 m długości. Generalnym wykonawcą płyty żelbetowej wyposażonej w pełną infrastrukturę technologiczną był Dekpol. Wartość kontraktu wyniosła 5,4 mln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Dekpol zrealizował duży projekt o wartości 5,4 mln zł na zlecenie gdańskiej firmy Remontowa Shipbuilding należącej do grupy kapitałowej Remontowa Holding. W ramach zamówionych prac giełdowa spółka Dekpol zbudowała stanowisko montażu i przesuwania jednostek o wymiarach 29 na 134 metry. W efekcie powstał nowy ciąg technologiczny przeznaczony do montażu i przesuwania jednostek pływających z możliwością wodowania statków do 130 m długości.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„Inwestycja została zrealizowana zgodnie ze wszelkimi ustaleniami. Dzięki wieloletniemu doświadczeniu wykonujemy nawet najbardziej skomplikowane projekty przeznaczone dla wielu branż, w tym także dla przemysłu stoczniowego” </w:t>
      </w:r>
      <w:r>
        <w:rPr>
          <w:rFonts w:ascii="calibri" w:hAnsi="calibri" w:eastAsia="calibri" w:cs="calibri"/>
          <w:sz w:val="24"/>
          <w:szCs w:val="24"/>
        </w:rPr>
        <w:t xml:space="preserve">- powiedział Mariusz Tuchlin, Prezes Dekpol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 montażu stanowi płyta żelbetowa wyposażenia w pełną infrastrukturę, w tym: media w postaci pary technologicznej, sprężonego powietrza, tlenu, acetylenu, CO2, rozdzielnie elektryczne, sieć stanowisk spawalniczych, sieci wodociągów z hydrantami oraz doprowadzenie wody technologicznej, sieć kanalizacji deszczowej i oświetlenie stanowisk montażowych. Zbudowana konstrukcja służy do przesuwania realizowanych w stoczni jednostek, pomiędzy miejscem produkcji, a miejscem wodowania. Celem wzmocnienia gruntu pod ścieżkę suwnicy Dekpol dodatkowo wykonał i umieścił w podłożu łącznie 834 kolumny o długości 7,5 metra.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2026-09-07T06:02:23+02:00</dcterms:created>
  <dcterms:modified xsi:type="dcterms:W3CDTF">2026-09-07T06:02:23+02:00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