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czerwcu 2013 r.: Poznaj sekret sukcesu Steve’a Jobsa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Kaspersky Lab, w czerwcu odsetek spamu w ruchu e-mail zwiększył się o 1,4 punktu procentowego w porównaniu z majem i wynosił średnio 71,1%. Szkodliwe załączniki zostały zidentyfikowane w 1,8% wszystkich wiadomości e-mail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miesiącu spamerzy aktywnie wykorzystywali nazwisko Steve’a Jobsa, założyciela firmy Apple. Nagłówek niechcianej wiadomości zachęcał odbiorcę do poznania sekretu sukcesu tego znanego biznesmena, a jej treść zawierała reklamę darmowych szkoleń. Ich organizatorzy obiecywali, że w ciągu zaledwie 1,5 godziny nauczą każdego, jak zmienić swoje hobby w dochodowy biznes. Steve Jobs posłużył jako wabik mający przyciągnąć uwagę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ofert szkoleń obiecujących ujawnienie sekretu sukcesu Steve’a Jobsa eksperci z Kaspersky Lab zidentyfikowali w czerwcu wiadomości spamowe oferujące znaczne obniżki na urządzenia firmy Apple. Aby wysyłka bardziej przypominała legalną, oszuści wpisywali słowo Apple w polu „Od”, mimo że adres e-mail nie miał nic wspólnego z tą firmą. Autorzy tych wiadomości podkreślali, że liczba towarów jest ograniczona i należy się spieszyć. Ta popularna sztuczka miała skłonić użytkowników do szybszego podjęcia decyzji, a tym samym kliknięcia odsyłacza i zamówienia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Spamerzy promowali również gwarantowane miejsca na uniwersytetach w Stanach Zjednoczonych oraz edukację online. Wiadomości te często zawierały odsyłacze do stron z formularzami zgłoszeniowymi na dany kurs. Warto zauważyć, że adresy stron internetowych różnią się w zależności od e-maila i często są tworzone w dniu dystrybucji wysyłki. W ten sposób autorzy masowej wysyłki prawdopodobnie zbierają osobiste dane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czerwcu spamerzy nadal stosowali znane sztuczki. Odnotowaliśmy kilka masowych wysyłek reklamujących zarówno tradycyjne, jak i elektroniczne papierosy, w których organizatorzy wykorzystywali usługę Tłumacza Google do przetwarzania odsyłaczy. Co więcej, spamerzy dodawali na koniec odsyłaczy losowo generowany zestaw liter i nazw domen Google w różnych językach”</w:t>
      </w:r>
      <w:r>
        <w:rPr>
          <w:rFonts w:ascii="calibri" w:hAnsi="calibri" w:eastAsia="calibri" w:cs="calibri"/>
          <w:sz w:val="24"/>
          <w:szCs w:val="24"/>
        </w:rPr>
        <w:t xml:space="preserve"> – tłumaczy Tatiana Szczerbakowa, starszy analityk spamu,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ponad połowa globalnego spamu pochodziła z Chin (24%) oraz Stanów Zjednoczonych (17%). Na trzecim miejscu znalazła się Korea Południowa, która odpowiadała za 14% całego rozprzestrzenianego spamu.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Korea Południowa pozostała czołowym źródłem spamu wysyłanego do użytkowników europejskich (53,3%): udział tego kraju zwiększył się o 9,6 punktu procentowego. Stany Zjednoczone (4,6%) i Wietnam (3,7%) spadły na 4 i 5 pozycję, ustępując odpowiednio miejsca Włochom (6,7%) i Tajwanowi (5%). Udział Włoch zwiększył się o 3,9 punktu procentowego w porównaniu z majem, gdy państwo to znalazło się dopiero na 7 miejscu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załączniki zostały wykryte w 1,8% wszystkich e-maili. Podobnie jak w poprzednim miesiącu oszuści często stosowali swój ulubiony chwyt – powiadomienia wysyłane w imieniu znanych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znacznie zwiększyła się liczba ataków na systemy e-mail i komunikatory internetowe, ponieważ latem rośnie liczba użytkowników poczty elektronicznej i takich programów jak ICQ, Jabber czy Skype. Istnieje duże zapotrzebowanie na tego typu konta na czarnym rynku, co zachęca phisherów do przechwytywania danych dotyczących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spamowego dla czerwca 2013 r. jest dostępna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http://www.securelist.pl/analysis/7239,spam_w_czerwcu_2013_r.html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/analysis/7239,spam_w_czerwcu_2013_r.htm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2026-04-25T22:10:06+02:00</dcterms:created>
  <dcterms:modified xsi:type="dcterms:W3CDTF">2026-04-25T22:10:06+02:00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