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obrazów sprzedanych na aukcji UBIERAMY VODĘ III</w:t>
      </w:r>
    </w:p>
    <w:p>
      <w:pPr>
        <w:spacing w:before="0" w:after="500" w:line="264" w:lineRule="auto"/>
      </w:pPr>
      <w:r>
        <w:rPr>
          <w:rFonts w:ascii="calibri" w:hAnsi="calibri" w:eastAsia="calibri" w:cs="calibri"/>
          <w:sz w:val="36"/>
          <w:szCs w:val="36"/>
          <w:b/>
        </w:rPr>
        <w:t xml:space="preserve">Na jeden wieczór warszawski Pałac Sobańskich zmienił się w galerię sztuki i designu oraz dom aukcyjny. Wszystko to za sprawą trzeciej edycji charytatywnej aukcji „UBIERAMY VODĘ”, z której dochód zostanie przeznaczony na rzecz podopiecznych Fundacji TVN.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Jedenaście dzieł współczesnych polskich malarzy wraz z limitowaną kolekcją butelek Vody Naturalnej, bilety lotnicze w klasie biznes i… kolacja z mistrzem, zostały wylicytowane 22 maja podczas aukcji „UBIERAMY VODĘ III”. Swoje obrazy na aukcję podarowali: </w:t>
      </w:r>
      <w:r>
        <w:rPr>
          <w:rFonts w:ascii="calibri" w:hAnsi="calibri" w:eastAsia="calibri" w:cs="calibri"/>
          <w:sz w:val="24"/>
          <w:szCs w:val="24"/>
          <w:b/>
        </w:rPr>
        <w:t xml:space="preserve">Jan Dobkowski, Edward Dwurnik, Andrzej Fogtt, Karolina Jaklewicz, Małgorzata Kosiec, Piotr Młodożeniec, Stanisław Młodożeniec, Beata Murawska, Rafał Olbiński, Artur Przebindowski oraz Jan Wołek</w:t>
      </w:r>
      <w:r>
        <w:rPr>
          <w:rFonts w:ascii="calibri" w:hAnsi="calibri" w:eastAsia="calibri" w:cs="calibri"/>
          <w:sz w:val="24"/>
          <w:szCs w:val="24"/>
        </w:rPr>
        <w:t xml:space="preserve">. Ich dzieła zostały odtworzone również na limitowanej kolekcji eleganckich szklanych butelek Vody Naturalnej. Konto Fundacji TVN zasili </w:t>
      </w:r>
      <w:r>
        <w:rPr>
          <w:rFonts w:ascii="calibri" w:hAnsi="calibri" w:eastAsia="calibri" w:cs="calibri"/>
          <w:sz w:val="24"/>
          <w:szCs w:val="24"/>
          <w:b/>
        </w:rPr>
        <w:t xml:space="preserve">kwota 295 tys.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„UBIERAMY VODĘ” szklane butelki Vody Naturalnej są ozdabiane w wyjątkowe kreacje i sprzedawane na licytacji. – „</w:t>
      </w:r>
      <w:r>
        <w:rPr>
          <w:rFonts w:ascii="calibri" w:hAnsi="calibri" w:eastAsia="calibri" w:cs="calibri"/>
          <w:sz w:val="24"/>
          <w:szCs w:val="24"/>
          <w:i/>
          <w:iCs/>
        </w:rPr>
        <w:t xml:space="preserve">W latach 2012 i 2013 z powodzeniem wykorzystaliśmy sztukę użytkową – modę i jubilerstwo – do stworzenia unikatowych kreacji dla Vody. Przy tegorocznej edycji projektu postawiliśmy sobie bardzo ambitny cel: połączenie minimalistycznego designu szklanych butelek z dziełami sztuki pięknej” – </w:t>
      </w:r>
      <w:r>
        <w:rPr>
          <w:rFonts w:ascii="calibri" w:hAnsi="calibri" w:eastAsia="calibri" w:cs="calibri"/>
          <w:sz w:val="24"/>
          <w:szCs w:val="24"/>
        </w:rPr>
        <w:t xml:space="preserve">powiedział </w:t>
      </w:r>
      <w:r>
        <w:rPr>
          <w:rFonts w:ascii="calibri" w:hAnsi="calibri" w:eastAsia="calibri" w:cs="calibri"/>
          <w:sz w:val="24"/>
          <w:szCs w:val="24"/>
          <w:b/>
        </w:rPr>
        <w:t xml:space="preserve">Michał Niemczycki, prezes zarządu Vody Naturalnej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Aukcję prowadziła </w:t>
      </w:r>
      <w:r>
        <w:rPr>
          <w:rFonts w:ascii="calibri" w:hAnsi="calibri" w:eastAsia="calibri" w:cs="calibri"/>
          <w:sz w:val="24"/>
          <w:szCs w:val="24"/>
          <w:b/>
        </w:rPr>
        <w:t xml:space="preserve">Kinga Rusin</w:t>
      </w:r>
      <w:r>
        <w:rPr>
          <w:rFonts w:ascii="calibri" w:hAnsi="calibri" w:eastAsia="calibri" w:cs="calibri"/>
          <w:sz w:val="24"/>
          <w:szCs w:val="24"/>
        </w:rPr>
        <w:t xml:space="preserve">, a wspierali ją: </w:t>
      </w:r>
      <w:r>
        <w:rPr>
          <w:rFonts w:ascii="calibri" w:hAnsi="calibri" w:eastAsia="calibri" w:cs="calibri"/>
          <w:sz w:val="24"/>
          <w:szCs w:val="24"/>
          <w:b/>
        </w:rPr>
        <w:t xml:space="preserve">Iwona Büchner-Grzesiak</w:t>
      </w:r>
      <w:r>
        <w:rPr>
          <w:rFonts w:ascii="calibri" w:hAnsi="calibri" w:eastAsia="calibri" w:cs="calibri"/>
          <w:sz w:val="24"/>
          <w:szCs w:val="24"/>
        </w:rPr>
        <w:t xml:space="preserve"> – właścicielka DA Polswiss Art oraz </w:t>
      </w:r>
      <w:r>
        <w:rPr>
          <w:rFonts w:ascii="calibri" w:hAnsi="calibri" w:eastAsia="calibri" w:cs="calibri"/>
          <w:sz w:val="24"/>
          <w:szCs w:val="24"/>
          <w:b/>
        </w:rPr>
        <w:t xml:space="preserve">Marian Owerko</w:t>
      </w:r>
      <w:r>
        <w:rPr>
          <w:rFonts w:ascii="calibri" w:hAnsi="calibri" w:eastAsia="calibri" w:cs="calibri"/>
          <w:sz w:val="24"/>
          <w:szCs w:val="24"/>
        </w:rPr>
        <w:t xml:space="preserve"> – przewodniczący Rady Nadzorczej Bakalland, wiceprezes zarządu Polskiej Rady Biznesu. Najwyższą kwotę odnotowano podczas licytacji obrazu Edwarda Dwurnika pt. „Pałac Sobańskich”, zakupionego za 50 tys. zł. Atmosfera wieczoru sprawiła, że licytujący zdecydowali się wesprzeć Fundację TVN na dodatkową kwotę 10 tys. zł za możliwość zaproszenia na kolację malarza, Rafała Olbińskiego.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„Serdecznie dziękuje panu Michałowi Niemczyckiemu, prezesowi Vody Naturalnej, pomysłodawcy aukcji, za wspieranie działań naszej Fundacji. Podziękowania kieruję także do artystów, którzy przekazali wspaniałe prace oraz do osób, które wzięły udział w licytacji. Środki pozyskane z aukcji Fundacja przeznaczy na rehabilitację dzieci z porażeniem mózgowym i przepukliną oponowo-rdzeniową” – </w:t>
      </w:r>
      <w:r>
        <w:rPr>
          <w:rFonts w:ascii="calibri" w:hAnsi="calibri" w:eastAsia="calibri" w:cs="calibri"/>
          <w:sz w:val="24"/>
          <w:szCs w:val="24"/>
        </w:rPr>
        <w:t xml:space="preserve">powiedziała </w:t>
      </w:r>
      <w:r>
        <w:rPr>
          <w:rFonts w:ascii="calibri" w:hAnsi="calibri" w:eastAsia="calibri" w:cs="calibri"/>
          <w:sz w:val="24"/>
          <w:szCs w:val="24"/>
          <w:b/>
        </w:rPr>
        <w:t xml:space="preserve">Bożena Walter, prezes zarządu Fundacji TVN „nie jesteś sam”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„UBIERAMY VODĘ” to inicjatywa skupiająca twórców i pasjonatów sztuki pięknej i użytkowej oraz ludzi mediów i biznesu wokół szczytnego celu. W jej ramach powstają unikatowe kreacje dla butelek Vody Naturalnej – polskiej wody źródlanej premium. Od 2012 roku to wyjątkowe wydarzenie realizowane jest we współpracy Klubu Polskiej Rady Biznesu, Vody Naturalnej i Fundacji TVN.</w:t>
      </w:r>
    </w:p>
    <w:p>
      <w:pPr>
        <w:spacing w:before="0" w:after="300"/>
      </w:pPr>
      <w:r>
        <w:rPr>
          <w:rFonts w:ascii="calibri" w:hAnsi="calibri" w:eastAsia="calibri" w:cs="calibri"/>
          <w:sz w:val="24"/>
          <w:szCs w:val="24"/>
        </w:rPr>
        <w:t xml:space="preserve">Trzecią edycję aukcji wspierali także: Dom Aukcyjny Polswiss Art, Dekorglass Działdowo, Emirates, Maserati, Hennessy i Veuve Clicquot. Jak co roku, przybyło wielu znakomitych gości. Wśród nich znaleźli się członkowie Klubu Polskiej Rady Biznesu oraz m.in.:</w:t>
      </w:r>
      <w:r>
        <w:rPr>
          <w:rFonts w:ascii="calibri" w:hAnsi="calibri" w:eastAsia="calibri" w:cs="calibri"/>
          <w:sz w:val="24"/>
          <w:szCs w:val="24"/>
          <w:b/>
        </w:rPr>
        <w:t xml:space="preserve"> </w:t>
      </w:r>
      <w:r>
        <w:rPr>
          <w:rFonts w:ascii="calibri" w:hAnsi="calibri" w:eastAsia="calibri" w:cs="calibri"/>
          <w:sz w:val="24"/>
          <w:szCs w:val="24"/>
        </w:rPr>
        <w:t xml:space="preserve">Bożena Walter, Kinga Rusin, Zbigniew Niemczycki i Katarzyna Frank-Niemczycka, Anna Czartoryska-Niemczycka, Agnieszka Cegielska, Katarzyna Sokołowska, Karolina Ferenstein-Kraśko, Dorota i Wojciech Soszyńscy oraz Bogna Sworowska.</w:t>
      </w:r>
    </w:p>
    <w:p>
      <w:pPr>
        <w:spacing w:before="0" w:after="300"/>
      </w:pPr>
      <w:r>
        <w:rPr>
          <w:rFonts w:ascii="calibri" w:hAnsi="calibri" w:eastAsia="calibri" w:cs="calibri"/>
          <w:sz w:val="24"/>
          <w:szCs w:val="24"/>
        </w:rPr>
        <w:t xml:space="preserve">Z okazji trzeciej edycji aukcji „UBIERAMY VODĘ” swoje dzieła na licytację przekazali: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Rafał Olbiński - „Deszcz życia”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Karolina Jaklewicz - „Uran”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Wołek - „Zbyt krucha łódeczka na taką kotwicę”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Edward Dwurnik - „Pałac Sobańskich”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Piotr Młodożeniec - „Justyna jak złoto”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Artur Przebindowski - „Obiekt no. 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Beata Murawska - „Wiosenne pragnienie”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Stanisław Młodożeniec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Dobkowski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Andrzej Fogtt - „Pejzaż”</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Kosiec - „Breath II”</w:t>
      </w:r>
    </w:p>
    <w:p>
      <w:pPr>
        <w:spacing w:before="0" w:after="300"/>
      </w:pPr>
    </w:p>
    <w:p>
      <w:pPr>
        <w:spacing w:before="0" w:after="300"/>
      </w:pPr>
    </w:p>
    <w:p>
      <w:pPr/>
    </w:p>
    <w:p/>
    <w:p>
      <w:pPr>
        <w:spacing w:before="0" w:after="300"/>
      </w:pPr>
      <w:r>
        <w:rPr>
          <w:rFonts w:ascii="calibri" w:hAnsi="calibri" w:eastAsia="calibri" w:cs="calibri"/>
          <w:sz w:val="24"/>
          <w:szCs w:val="24"/>
          <w:b/>
        </w:rPr>
        <w:t xml:space="preserve">Voda Naturalna </w:t>
      </w:r>
      <w:r>
        <w:rPr>
          <w:rFonts w:ascii="calibri" w:hAnsi="calibri" w:eastAsia="calibri" w:cs="calibri"/>
          <w:sz w:val="24"/>
          <w:szCs w:val="24"/>
          <w:b/>
        </w:rPr>
        <w:t xml:space="preserve">– informacje o firmie:</w:t>
      </w:r>
    </w:p>
    <w:p>
      <w:pPr>
        <w:spacing w:before="0" w:after="300"/>
      </w:pPr>
    </w:p>
    <w:p>
      <w:pPr>
        <w:spacing w:before="0" w:after="300"/>
      </w:pPr>
      <w:r>
        <w:rPr>
          <w:rFonts w:ascii="calibri" w:hAnsi="calibri" w:eastAsia="calibri" w:cs="calibri"/>
          <w:sz w:val="24"/>
          <w:szCs w:val="24"/>
        </w:rPr>
        <w:t xml:space="preserve">Voda Naturalna Sp. z o.o. jest producentem Vody Naturalnej – pierwszej polskiej wody źródlanej w segmencie premium oraz wody funkcjonalnej pod marką Voda Collagen, pierwszej w Polsce wody źródlanej z dodatkiem kolagenu. Twórcą i prezesem zarządu spółki jest Michał Niemczycki.</w:t>
      </w:r>
    </w:p>
    <w:p>
      <w:pPr>
        <w:spacing w:before="0" w:after="300"/>
      </w:pPr>
      <w:r>
        <w:rPr>
          <w:rFonts w:ascii="calibri" w:hAnsi="calibri" w:eastAsia="calibri" w:cs="calibri"/>
          <w:sz w:val="24"/>
          <w:szCs w:val="24"/>
        </w:rPr>
        <w:t xml:space="preserve">Więcej informacji:</w:t>
      </w:r>
    </w:p>
    <w:p>
      <w:pPr>
        <w:spacing w:before="0" w:after="300"/>
      </w:pPr>
      <w:hyperlink r:id="rId7" w:history="1">
        <w:r>
          <w:rPr>
            <w:rFonts w:ascii="calibri" w:hAnsi="calibri" w:eastAsia="calibri" w:cs="calibri"/>
            <w:color w:val="0000FF"/>
            <w:sz w:val="24"/>
            <w:szCs w:val="24"/>
            <w:u w:val="single"/>
          </w:rPr>
          <w:t xml:space="preserve">www.vodanaturalna.pl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www.facebook.com/VodaNaturalna</w:t>
        </w:r>
      </w:hyperlink>
    </w:p>
    <w:p>
      <w:pPr>
        <w:spacing w:before="0" w:after="300"/>
      </w:pPr>
      <w:hyperlink r:id="rId9" w:history="1">
        <w:r>
          <w:rPr>
            <w:rFonts w:ascii="calibri" w:hAnsi="calibri" w:eastAsia="calibri" w:cs="calibri"/>
            <w:color w:val="0000FF"/>
            <w:sz w:val="24"/>
            <w:szCs w:val="24"/>
            <w:u w:val="single"/>
          </w:rPr>
          <w:t xml:space="preserve">www.vodacollagen.pl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www.facebook.com/VodaCollagen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odanaturalna.pl" TargetMode="External"/><Relationship Id="rId8" Type="http://schemas.openxmlformats.org/officeDocument/2006/relationships/hyperlink" Target="http://www.facebook.com/VodaNaturalna" TargetMode="External"/><Relationship Id="rId9" Type="http://schemas.openxmlformats.org/officeDocument/2006/relationships/hyperlink" Target="http://www.vodacollagen.pl" TargetMode="External"/><Relationship Id="rId10" Type="http://schemas.openxmlformats.org/officeDocument/2006/relationships/hyperlink" Target="http://www.facebook.com/VodaColla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2025-12-08T12:35:38+01:00</dcterms:created>
  <dcterms:modified xsi:type="dcterms:W3CDTF">2025-12-08T12:35:38+01:00</dcterms:modified>
</cp:coreProperties>
</file>

<file path=docProps/custom.xml><?xml version="1.0" encoding="utf-8"?>
<Properties xmlns="http://schemas.openxmlformats.org/officeDocument/2006/custom-properties" xmlns:vt="http://schemas.openxmlformats.org/officeDocument/2006/docPropsVTypes"/>
</file>