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Zbliża się XXI Konkurs dla Projektantów Ubioru – Złota Nitka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maja po raz kolejny Łódź stanie się stolicą mody i miejscem, na które zwrócą uwagę projektanci, producenci odzieży, media i osobowości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organizowane w nowoczesnym Centrum Konferencyjno-Wystawienniczym MTŁ przy Al. Politechniki 4 przy honorowym patronacie Prezydenta Miasta Łodzi Hanny Zdanowskiej to z pewnością najważniejsza tego typu impreza w kraju. Celem konkursu jest wyłanianie największych talentów spośród młodych projektantów oraz ich późniejsza promocja.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fot. Jakub Wilczek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Złotej Nitce swoje pierwsze kroki w branży stawiali jej laureaci: Maciej Zień, Monika Onoszko, Łukasz Jemioł, Maria Wiatrowska, Dawid Tomaszewski czy duet Paprocki&amp;Brzozowski. Teraz dzięki ugruntowanej pozycji zawodowej wspierają konkurs i promują Łódź - będąc ambasadorami tego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Złota Nitka 2013</w:t>
      </w:r>
      <w:r>
        <w:rPr>
          <w:rFonts w:ascii="calibri" w:hAnsi="calibri" w:eastAsia="calibri" w:cs="calibri"/>
          <w:sz w:val="24"/>
          <w:szCs w:val="24"/>
        </w:rPr>
        <w:t xml:space="preserve"> to bez wątpienia święto mody, które gwarantuje niezapomniane przeżycia i wyjątkowych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adepci sztuki projektowania ubioru właśnie dzięki udziałowi w finale konkursu Złota Nitka często po raz pierwszy uczestniczą w profesjonalnym pokazie mody. Często jest to również ich debiut w oczach branży modowej, publiczności i mediów. Mają też szansę na nawiązanie cennych kontaktów, mogą ubiegać się o staże i nagrody mogące ułatwić im zawodowy start w branży fashion.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konkursu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Złota Nitka 2013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bez wątpienia największe nazwiska branży fashion: Marcin Paprocki, Mariusz Brzozowski, Monika Onoszko, Agata Wojtkiewicz, Anna Jatczak, Rafał Michalak, Łukasz Jemioł, Sabrina Pilewicz, Michał Szulc, Hanna Gajos, Barbara Mietkowska, Katarzyna Tusk, Joanna Przetakiewicz a także Mona Kinal.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edycji Złota Nitka 2013 Jury , do konkursu zakwalifikowało osiemnaście kolekcji polskich projektantów. Dodatkowo do finału jako tzw. dzika karta wchodzi kolekcja zwycięska konkursu Sabotage, który odbywa się podczas Lviv Fashion Week.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podnieść atrakcyjność tegorocznego konkursu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Złota Nitka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kapituła Jury zgodnie podjęła decyzję o połączeniu dwóch kategorii (Premiere vision i Pret a porter), w których dotychczas oceniane były prace.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w konkursie nagrodzone zostaną nie dwie a trzy kolekcje a dzięki wsparciu finansowemu i strategicznemu partnerstwu z miastem Łódź przyznana zostanie nagroda główna w wysokości 20 000 zł oraz dwa wyróżnienia po 10 000 zł każde. Kolekcje prezentowane podczas Gali Finałowej będzie oceniało jedno gremium Jury – bez podziału na Kreatorów i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te dają możliwość wyboru aż trzech Laureatów Międzynarodowego Konkursu dla Projektantów Ubioru Złota Nitka.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zlotanitka.wordpress.com/" TargetMode="External"/><Relationship Id="rId9" Type="http://schemas.openxmlformats.org/officeDocument/2006/relationships/hyperlink" Target="https://www.facebook.com/zlotan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2026-08-10T10:24:26+02:00</dcterms:created>
  <dcterms:modified xsi:type="dcterms:W3CDTF">2026-08-10T10:24:26+02:00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