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 Rodzinę Można Liczyć” - IV edycja akcji dla zdolnych uczniów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Warszawiacy po raz kolejny mają okazję udowodnić, że „Na Rodzinę Można Liczyć”. Właśnie ruszyła IV edycja programu stypendialnego dedykowanego zdolnym uczniom, realizowanego przez IKEA w partnerstwie z Fundacją Świętego Mikołaja. Za każde okazanie karty IKEA FAMILY podczas zakupów IKEA Targówek i IKEA Janki przekażą 50 groszy na Fundusz Stypendialny. Akcja potrwa do 23 sierpnia 2015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programu IKEA FAMILY „Na Rodzinę Można Liczyć” jest wyrównywanie szans edukacyjnych dzieci i młodzieży. Tegoroczna edycja oprócz wspierania zdolnych uczniów, którym brakuje środków na rozwijanie swoich pasji i talentów, </w:t>
      </w:r>
      <w:r>
        <w:rPr>
          <w:rFonts w:ascii="calibri" w:hAnsi="calibri" w:eastAsia="calibri" w:cs="calibri"/>
          <w:sz w:val="24"/>
          <w:szCs w:val="24"/>
          <w:b/>
        </w:rPr>
        <w:t xml:space="preserve">w sposób szczególny zachęci ich do wzięcia czynnego udziału w życiu społeczności. </w:t>
      </w:r>
      <w:r>
        <w:rPr>
          <w:rFonts w:ascii="calibri" w:hAnsi="calibri" w:eastAsia="calibri" w:cs="calibri"/>
          <w:sz w:val="24"/>
          <w:szCs w:val="24"/>
        </w:rPr>
        <w:t xml:space="preserve">Zaangażowanie lokalne będzie jednym z głównych kryteriów przyznania stypendium. Dodatkowo stypendyści będą mogli wziąć udział w konkursie na najlepszą realizację projektu odpowiadającego na potrzeby najbliższego otoczenia.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uczniowie są z reguły biernymi uczestnikami życia szkolnego oraz publicznego i nie czują odpowiedzialności za działania na rzecz środowiska,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którym żyją. Stopień ich zaangażowania zmniejsza się wraz z wiekiem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mają oni poczucia wpływu na sprawy, które ich dotyczą i często są rozczarowani dotychczas podejmowaną aktywnością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uczniów i studentów w wieku do 24. roku życia odnotowuje się najniższą wrażliwość na dobro publiczne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Rozszerzając program stypendialny o możliwość realizacji własnego projektu na rzecz lokalnej społeczności, chcemy uczulić uczniów na potrzeby ludzi żyjących na co dzień w ich otoczeniu. Chcemy też pokazać im, że ich zaangażowanie może przyczynić się do poprawy sytuacji, zwłaszcza jeśli działają w grupie, ponieważ wspólnymi siłami zawsze można zrobić jeszcze więcej dobrego </w:t>
      </w:r>
      <w:r>
        <w:rPr>
          <w:rFonts w:ascii="calibri" w:hAnsi="calibri" w:eastAsia="calibri" w:cs="calibri"/>
          <w:sz w:val="24"/>
          <w:szCs w:val="24"/>
        </w:rPr>
        <w:t xml:space="preserve">– powiedziała Agata Czachórska, P.O. kierownika ds. zrównoważonego rozwoju w IKEA Retail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jest prawdziwą kopalnią talentów i zaangażowanej w sprawy społeczne młodzieży. Często jednak na poziomie lokalnym trudno młodym społecznikom uzyskać poparcie i wsparcie dla ich pomysłów. Wierzymy, że dzięki naszym działaniom udowodnimy, że warto wsłuchać się w głos nie tylko zdolnych, ale i aktywnych nastoletnich działaczy. Wspólnie z nimi będziemy zmieniali na lepsze ich najbliższe otoczenie</w:t>
      </w:r>
      <w:r>
        <w:rPr>
          <w:rFonts w:ascii="calibri" w:hAnsi="calibri" w:eastAsia="calibri" w:cs="calibri"/>
          <w:sz w:val="24"/>
          <w:szCs w:val="24"/>
        </w:rPr>
        <w:t xml:space="preserve"> – powiedziała Kinga Najkowska, koordynator programu „Na Rodzinę Można Liczyć” w Fundacji Świętego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konkursu na</w:t>
      </w:r>
      <w:r>
        <w:rPr>
          <w:rFonts w:ascii="calibri" w:hAnsi="calibri" w:eastAsia="calibri" w:cs="calibri"/>
          <w:sz w:val="24"/>
          <w:szCs w:val="24"/>
          <w:b/>
        </w:rPr>
        <w:t xml:space="preserve"> projekt na rzecz lokalnej społeczności</w:t>
      </w:r>
      <w:r>
        <w:rPr>
          <w:rFonts w:ascii="calibri" w:hAnsi="calibri" w:eastAsia="calibri" w:cs="calibri"/>
          <w:sz w:val="24"/>
          <w:szCs w:val="24"/>
        </w:rPr>
        <w:t xml:space="preserve"> będą mogli składać jedynie stypendyści, którzy zostaną wyłonieni w tegorocznej edycji programu. Projekty muszą dotyczyć jednej z czterech kategorii tematycznych: edukacyjne, pomocowe, proekologiczne lub zagospodarowania przestrzeni lokalnej. Finansowanie w wysokości 5 000 zł otrzyma pięć wybranych projektów. Za trzy najlepiej zrealizowane, zespoły projektowe otrzymają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wszystkich trzech dotychczasowych edycji IKEA zgromadziła 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780 000 złotych. Środki te zostały przekazane na wsparcie 399 uczniów ze 159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sylwetkami wybranych ubiegłorocznych stypendystów można zapoznać się na wystawach w sklepach IKEA oraz na stronie IKEA.pl/Stypendia. Wystawy w sklepach będą dostępne dla klientów do 23 sierpnia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programie stypendialnym IKEA FAMILY „Na Rodzinę Można Liczyć”: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www.IKEA.pl/Stypendia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roczny programu „Szkoła bez przemocy”; Warszawa 2009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„Samorządność zaczyna się w toalecie”; Warszawa 2013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Diagnoza Społeczna 2013. Warunki i jakość życia Polaków. Raport, Warszawa 2014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#_ftn1" TargetMode="External"/><Relationship Id="rId9" Type="http://schemas.openxmlformats.org/officeDocument/2006/relationships/hyperlink" Target="http://#_ftn2" TargetMode="External"/><Relationship Id="rId10" Type="http://schemas.openxmlformats.org/officeDocument/2006/relationships/hyperlink" Target="http://#_ftn3" TargetMode="External"/><Relationship Id="rId11" Type="http://schemas.openxmlformats.org/officeDocument/2006/relationships/hyperlink" Target="http://www.IKEA.pl/Stypendia" TargetMode="External"/><Relationship Id="rId12" Type="http://schemas.openxmlformats.org/officeDocument/2006/relationships/hyperlink" Target="http://#_ftnref1" TargetMode="External"/><Relationship Id="rId13" Type="http://schemas.openxmlformats.org/officeDocument/2006/relationships/hyperlink" Target="http://#_ftnref2" TargetMode="External"/><Relationship Id="rId14" Type="http://schemas.openxmlformats.org/officeDocument/2006/relationships/hyperlink" Target="http://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2026-07-21T16:31:13+02:00</dcterms:created>
  <dcterms:modified xsi:type="dcterms:W3CDTF">2026-07-21T16:31:13+02:00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