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Sierpień- rekordowy miesiąc dla H2Ostróg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Wakacje dla raciborskiego aquaparku H2Ostróg były bardzo udane. W sierpniu padł kolejny rekord frekwencji, pływalnię odwiedziło 30 908 osób. Wśród użytkowników byli goście z całej Polski, Czech, Niemiec, Białorusi, a także Mongolii, na których obiekt zrobił ogromne wrażenie. Wielu z nich zapowiedziało kolejną wizytę.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Mimo wielu upalnych dni podczas tegorocznych wakacji w aquaparku wciąż ustawiały się kolejki. W sierpniu zanotowano kolejny rekord frekwencji, bowiem pływalnię odwiedziło aż 30 980 osób.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Jesteśmy tym pozytywnie zaskoczeni. Nie spodziewaliśmy się takich tłumów, zwłaszcza w miesiącu, w którym dużo osób przebywa na urlopie, albo jeździ chłodzić się na odkrytych basenach</w:t>
      </w:r>
      <w:r>
        <w:rPr>
          <w:rFonts w:ascii="calibri" w:hAnsi="calibri" w:eastAsia="calibri" w:cs="calibri"/>
          <w:sz w:val="24"/>
          <w:szCs w:val="24"/>
        </w:rPr>
        <w:t xml:space="preserve"> – przyznaje </w:t>
      </w:r>
      <w:r>
        <w:rPr>
          <w:rFonts w:ascii="calibri" w:hAnsi="calibri" w:eastAsia="calibri" w:cs="calibri"/>
          <w:sz w:val="24"/>
          <w:szCs w:val="24"/>
          <w:b/>
        </w:rPr>
        <w:t xml:space="preserve">Krzysztof Borkowski</w:t>
      </w:r>
      <w:r>
        <w:rPr>
          <w:rFonts w:ascii="calibri" w:hAnsi="calibri" w:eastAsia="calibri" w:cs="calibri"/>
          <w:sz w:val="24"/>
          <w:szCs w:val="24"/>
        </w:rPr>
        <w:t xml:space="preserve">, zarządzający aquaparkiem H2Ostróg.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atrakcji raciborskiego obiektu przyjeżdżali korzystać użytkownicy z sąsiednich miejscowości, ale byli również goście z zagranicy, m.in. Ukrainy, Bośni i Hercegowiny, Białorusi, Niemiec oraz Czech.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Odwiedziła nas również reprezentacja kobiet w zapasach z Mongolii. Goście byli pod wrażeniem obiektu</w:t>
      </w:r>
      <w:r>
        <w:rPr>
          <w:rFonts w:ascii="calibri" w:hAnsi="calibri" w:eastAsia="calibri" w:cs="calibri"/>
          <w:sz w:val="24"/>
          <w:szCs w:val="24"/>
        </w:rPr>
        <w:t xml:space="preserve"> - mówi Krzysztof Borkowski.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Najgorętszym dniem lata dla aquaparku był 9 lipca, kiedy to basen odwiedziło aż 1263 osoby. Natomiast w kolejnym miesiącu najwięcej osób (1227), odwiedziło obiekt 11 sierpnia.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Przychodzi do nas dużo seniorów po 60 roku życia. W miesiącu jest ich około tysiąc. Wśród nich jest wielu stałych użytkowników, którzy odwiedzają pływalnię codziennie. To dla nas kolejny dowód, że stworzyliśmy miejsce, gdzie każdy odnajduje coś dla siebie</w:t>
      </w:r>
      <w:r>
        <w:rPr>
          <w:rFonts w:ascii="calibri" w:hAnsi="calibri" w:eastAsia="calibri" w:cs="calibri"/>
          <w:sz w:val="24"/>
          <w:szCs w:val="24"/>
        </w:rPr>
        <w:t xml:space="preserve"> – mówi </w:t>
      </w:r>
      <w:r>
        <w:rPr>
          <w:rFonts w:ascii="calibri" w:hAnsi="calibri" w:eastAsia="calibri" w:cs="calibri"/>
          <w:sz w:val="24"/>
          <w:szCs w:val="24"/>
          <w:b/>
        </w:rPr>
        <w:t xml:space="preserve">Jerzy Kwaśny</w:t>
      </w:r>
      <w:r>
        <w:rPr>
          <w:rFonts w:ascii="calibri" w:hAnsi="calibri" w:eastAsia="calibri" w:cs="calibri"/>
          <w:sz w:val="24"/>
          <w:szCs w:val="24"/>
        </w:rPr>
        <w:t xml:space="preserve">, dyrektor Miejskiego Ośrodka Sportu i Rekreacji w Raciborzu.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Dzięki tak dużej frekwencji, co za tym idzie, wpływom do miejskiej kasy, pojawiła się możliwość unowocześnienia strefy rekreacyjnej wokół aquaparku.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Wyremontujemy i zmodernizujemy kręgielnię. W Fit Parku staną trzy nowe urządzenia do ćwiczeń, chcemy rozbudować nieco plac zabaw dla dzieci oraz odnowić Skate Park i doposażyć go w nowe urządzenie. Zostanie również przebudowany jeden kort tenisowy, w zakres prac wejdzie wykonanie sztucznej nawierzchni oraz oświetlenia </w:t>
      </w:r>
      <w:r>
        <w:rPr>
          <w:rFonts w:ascii="calibri" w:hAnsi="calibri" w:eastAsia="calibri" w:cs="calibri"/>
          <w:sz w:val="24"/>
          <w:szCs w:val="24"/>
        </w:rPr>
        <w:t xml:space="preserve">– wylicza Jerzy Kwaśny.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samym aquaparku sukcesywnie powstają nowe atrakcje.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Przez wakacje doposażyliśmy obiekt w wodne zabawki, staramy się poszerzać ofertę o kolejne atrakcje, m.in. naukę pływania, zajęcia z animatorem, lekcje nurkowania. Z czasem będzie ich na pewno zdecydowanie więcej</w:t>
      </w:r>
      <w:r>
        <w:rPr>
          <w:rFonts w:ascii="calibri" w:hAnsi="calibri" w:eastAsia="calibri" w:cs="calibri"/>
          <w:sz w:val="24"/>
          <w:szCs w:val="24"/>
        </w:rPr>
        <w:t xml:space="preserve"> – zapowiada K. Borkowski.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***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H2Ostróg: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Aquapark H2Ostróg to nowoczesny park wodny, usytuowany w Raciborzu, przy ul. Zamkowej 4. Inwestorem jest Miasto Racibórz. Administratorem obiektu jest Ośrodek Sportu i Rekreacji w Raciborzu.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Racibórz to niespełna 60-tysięczne miasto położone w woj. śląskim, tuż przy graniczy z Czechami. Swoje siedziby i zakłady produkcyjne mają tu takie firmy jak: RAFAKO S.A., SGL Carbon Polska, Henkel, Mieszko S.A., Eko-Okna, ENSOL, Sunex S.A. Jest centralnym miastem powiatu raciborskiego, w skład którego wchodzą miasta Kuźnia Raciborska i Krzanowice oraz gminy Pietrowice Wielkie, Kornowac, Rudnik, Nędza i Krzyżanowice.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2025-07-15T21:57:00+02:00</dcterms:created>
  <dcterms:modified xsi:type="dcterms:W3CDTF">2025-07-15T21:57:00+02:00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