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Celowe oszczędzanie, czyli jak w prosty sposób zdobyć pieniądze na przyjemności?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„Oszczędność to wielki dochód” – głosił rzymski pisarz Cyceron. Od ponad dwóch tysięcy lat nic się nie zmieniło. Celowe oszczędzanie to najprostsza metoda zasilenia domowego budżetu nawet o kilkanaście tysięcy. Sekret tkwi w wyrobieniu w sobie pozytywnych nawyków i konsekwentnym wprowadzaniu ich w życie. Gotowanie w domu i rzucenie palenia to oszczędność blisko 17 tysięcy złotych rocznie, a to tylko nieliczne możliwości.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pewnym czasie oszczędzanie stanie się codziennością. Najrozsądniej zacząć od stworzenia rubryki strat i zysków. To najprostszy sposób na uświadomienie sobie, jak słono płacisz za swoją nieuwagę i nieświadome działania. A przecież nie chodzi o rezygnację z przyjemności, ale o zdobycie na nie środków. Dlaczego światło włączone w pokoju, w którym nikt nie przebywa, i płynąca intensywnym strumieniem woda z kranu mają decydować o tym, że najbliższe wakacje spędzisz nie nad Atlantykiem, ale nad Bałtykiem?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Ile możesz zaoszczędzić i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Oszczędzanie pieniędzy nie jest łatwe. Często kwotę, którą dumnie odkładasz na początku miesiąca, musisz wydać pod koniec. Łatwiej zatem szukać oszczędności tam, gdzie się ich nie spodziewasz – </w:t>
      </w:r>
      <w:r>
        <w:rPr>
          <w:rFonts w:ascii="calibri" w:hAnsi="calibri" w:eastAsia="calibri" w:cs="calibri"/>
          <w:sz w:val="24"/>
          <w:szCs w:val="24"/>
          <w:b/>
        </w:rPr>
        <w:t xml:space="preserve">w kuchni, łazience i na… zakupach</w:t>
      </w:r>
      <w:r>
        <w:rPr>
          <w:rFonts w:ascii="calibri" w:hAnsi="calibri" w:eastAsia="calibri" w:cs="calibri"/>
          <w:sz w:val="24"/>
          <w:szCs w:val="24"/>
        </w:rPr>
        <w:t xml:space="preserve">. Dzięki prostemu zestawieniu zobaczysz, że w skali roku </w:t>
      </w:r>
      <w:r>
        <w:rPr>
          <w:rFonts w:ascii="calibri" w:hAnsi="calibri" w:eastAsia="calibri" w:cs="calibri"/>
          <w:sz w:val="24"/>
          <w:szCs w:val="24"/>
          <w:b/>
        </w:rPr>
        <w:t xml:space="preserve">wydajesz blisko 19 tysięcy złotych</w:t>
      </w:r>
      <w:r>
        <w:rPr>
          <w:rFonts w:ascii="calibri" w:hAnsi="calibri" w:eastAsia="calibri" w:cs="calibri"/>
          <w:sz w:val="24"/>
          <w:szCs w:val="24"/>
        </w:rPr>
        <w:t xml:space="preserve"> na rzeczy, których nie potrzebujesz i często nie dostrzegasz. Celowe oszczędzanie warto zacząć od tego, co najmniej oczywiste – </w:t>
      </w:r>
      <w:r>
        <w:rPr>
          <w:rFonts w:ascii="calibri" w:hAnsi="calibri" w:eastAsia="calibri" w:cs="calibri"/>
          <w:sz w:val="24"/>
          <w:szCs w:val="24"/>
          <w:b/>
        </w:rPr>
        <w:t xml:space="preserve">zużycia wody i światła</w:t>
      </w:r>
      <w:r>
        <w:rPr>
          <w:rFonts w:ascii="calibri" w:hAnsi="calibri" w:eastAsia="calibri" w:cs="calibri"/>
          <w:sz w:val="24"/>
          <w:szCs w:val="24"/>
        </w:rPr>
        <w:t xml:space="preserve">. Roczny koszt ręcznego mycia naczyń wynosi około </w:t>
      </w:r>
      <w:r>
        <w:rPr>
          <w:rFonts w:ascii="calibri" w:hAnsi="calibri" w:eastAsia="calibri" w:cs="calibri"/>
          <w:sz w:val="24"/>
          <w:szCs w:val="24"/>
          <w:b/>
        </w:rPr>
        <w:t xml:space="preserve">1237,35 złotych</w:t>
      </w:r>
      <w:r>
        <w:rPr>
          <w:rFonts w:ascii="calibri" w:hAnsi="calibri" w:eastAsia="calibri" w:cs="calibri"/>
          <w:sz w:val="24"/>
          <w:szCs w:val="24"/>
        </w:rPr>
        <w:t xml:space="preserve">, zaś użycie zmywarki zmniejsza koszt do </w:t>
      </w:r>
      <w:r>
        <w:rPr>
          <w:rFonts w:ascii="calibri" w:hAnsi="calibri" w:eastAsia="calibri" w:cs="calibri"/>
          <w:sz w:val="24"/>
          <w:szCs w:val="24"/>
          <w:b/>
        </w:rPr>
        <w:t xml:space="preserve">581,65 złotych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ważnym elementem świadomego oszczędzania jest </w:t>
      </w:r>
      <w:r>
        <w:rPr>
          <w:rFonts w:ascii="calibri" w:hAnsi="calibri" w:eastAsia="calibri" w:cs="calibri"/>
          <w:sz w:val="24"/>
          <w:szCs w:val="24"/>
          <w:b/>
        </w:rPr>
        <w:t xml:space="preserve">dokładne planowanie listy zakupów</w:t>
      </w:r>
      <w:r>
        <w:rPr>
          <w:rFonts w:ascii="calibri" w:hAnsi="calibri" w:eastAsia="calibri" w:cs="calibri"/>
          <w:sz w:val="24"/>
          <w:szCs w:val="24"/>
        </w:rPr>
        <w:t xml:space="preserve">. Kupowanie tego, czego w rzeczywistości potrzebujesz, nie wpłynie na obniżenie jakości życia. Rezygnacja z dużych zakupów w drogich osiedlowych sklepach, rozsądne podejście do promocji i unikanie kupowania w pośpiechu sprawi, że w skali roku </w:t>
      </w:r>
      <w:r>
        <w:rPr>
          <w:rFonts w:ascii="calibri" w:hAnsi="calibri" w:eastAsia="calibri" w:cs="calibri"/>
          <w:sz w:val="24"/>
          <w:szCs w:val="24"/>
          <w:b/>
        </w:rPr>
        <w:t xml:space="preserve">wydatki zmniejszą się nawet do 40%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Celowe oszczędzanie wyjdzie Ci na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Samochód czy rower, palić czy nie, stołować się na mieście czy gotować w domu? Takie wybory </w:t>
      </w:r>
      <w:r>
        <w:rPr>
          <w:rFonts w:ascii="calibri" w:hAnsi="calibri" w:eastAsia="calibri" w:cs="calibri"/>
          <w:sz w:val="24"/>
          <w:szCs w:val="24"/>
          <w:b/>
        </w:rPr>
        <w:t xml:space="preserve">zdecydowanie wpływają na „nie mieć czy mieć” oraz – co ważne – mają wiele wspólnego z „być albo nie być”. </w:t>
      </w:r>
      <w:r>
        <w:rPr>
          <w:rFonts w:ascii="calibri" w:hAnsi="calibri" w:eastAsia="calibri" w:cs="calibri"/>
          <w:sz w:val="24"/>
          <w:szCs w:val="24"/>
        </w:rPr>
        <w:t xml:space="preserve">Spędzanie kilku godzin dziennie w biurze i kolejnej godziny lub więcej za kółkiem nie jest zdrowe ani oszczędne. Roczny koszt dojazdu autem do pracy wynosi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ponad 2 tysiące złotych</w:t>
      </w:r>
      <w:r>
        <w:rPr>
          <w:rFonts w:ascii="calibri" w:hAnsi="calibri" w:eastAsia="calibri" w:cs="calibri"/>
          <w:sz w:val="24"/>
          <w:szCs w:val="24"/>
        </w:rPr>
        <w:t xml:space="preserve">. Zminimalizujesz koszty, unikniesz stresujących korków i przy okazji zadbasz o zdrowie, podróżując rowerem podczas ciepłych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Jedzenie na mieście może być przyjemne, ale często bywa niezdrowe i bardzo kosztowne. W skali roku z łatwością możesz </w:t>
      </w:r>
      <w:r>
        <w:rPr>
          <w:rFonts w:ascii="calibri" w:hAnsi="calibri" w:eastAsia="calibri" w:cs="calibri"/>
          <w:sz w:val="24"/>
          <w:szCs w:val="24"/>
          <w:b/>
        </w:rPr>
        <w:t xml:space="preserve">zmniejszyć wydatki aż o 12 tysięcy złotych</w:t>
      </w:r>
      <w:r>
        <w:rPr>
          <w:rFonts w:ascii="calibri" w:hAnsi="calibri" w:eastAsia="calibri" w:cs="calibri"/>
          <w:sz w:val="24"/>
          <w:szCs w:val="24"/>
        </w:rPr>
        <w:t xml:space="preserve">. Wystarczy odkryć w sobie miłość do gotowania i przyrządzać potrawy w domu. Dzięki temu będziesz mieć pewność, że użyjesz najlepszych, świeżych produktów. Na kolację możesz zaprosić znajomych i, co ważne, sporo oszczędzić.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Palić czy nie – to najtrudniejsza decyzja i jeden z najprostszych sposobów na oszczędzanie. Argumenty dotyczące zdrowia warto wzmocnić finansowymi statystykami. Nałogowi palacze miesięcznie </w:t>
      </w:r>
      <w:r>
        <w:rPr>
          <w:rFonts w:ascii="calibri" w:hAnsi="calibri" w:eastAsia="calibri" w:cs="calibri"/>
          <w:sz w:val="24"/>
          <w:szCs w:val="24"/>
          <w:b/>
        </w:rPr>
        <w:t xml:space="preserve">wydają na papierosy około 405 złotych</w:t>
      </w:r>
      <w:r>
        <w:rPr>
          <w:rFonts w:ascii="calibri" w:hAnsi="calibri" w:eastAsia="calibri" w:cs="calibri"/>
          <w:sz w:val="24"/>
          <w:szCs w:val="24"/>
        </w:rPr>
        <w:t xml:space="preserve">, co w skali roku daje aż </w:t>
      </w:r>
      <w:r>
        <w:rPr>
          <w:rFonts w:ascii="calibri" w:hAnsi="calibri" w:eastAsia="calibri" w:cs="calibri"/>
          <w:sz w:val="24"/>
          <w:szCs w:val="24"/>
          <w:b/>
        </w:rPr>
        <w:t xml:space="preserve">4860 złotych</w:t>
      </w:r>
      <w:r>
        <w:rPr>
          <w:rFonts w:ascii="calibri" w:hAnsi="calibri" w:eastAsia="calibri" w:cs="calibri"/>
          <w:sz w:val="24"/>
          <w:szCs w:val="24"/>
        </w:rPr>
        <w:t xml:space="preserve">. Czy nie lepiej postawić na zdrowie i podróże? Przez ostatnie 5 lat palenia wiele Cię ominęło – dwutygodniowa wycieczka do Izraela, inspirująca podróż do Maroka, odkrycie Egiptu czy Turcji i tydzień w eleganckim hotelu w Chorwacji.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Infografikę opracowaną przez firmę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Optima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http://optimisci.pl/celowe-oszczedzanie-czyli-jak-zaoszczedzic-na-przyjemnosci/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ptima.pl/" TargetMode="External"/><Relationship Id="rId8" Type="http://schemas.openxmlformats.org/officeDocument/2006/relationships/hyperlink" Target="http://optimisci.pl/celowe-oszczedzanie-czyli-jak-zaoszczedzic-na-przyjemno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2025-12-06T07:39:33+01:00</dcterms:created>
  <dcterms:modified xsi:type="dcterms:W3CDTF">2025-12-06T07:39:33+01:00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