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Rabatowa majówka w Poznań City Center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Wiosenne trendy w modzie, nowe kolekcje i rabaty do 70% to idealna recepta na spędzenie najbliższej soboty. Na wszystkich koneserów mody już 16 maja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Poznań City Center </w:t>
      </w:r>
      <w:r>
        <w:rPr>
          <w:rFonts w:ascii="calibri" w:hAnsi="calibri" w:eastAsia="calibri" w:cs="calibri"/>
          <w:sz w:val="24"/>
          <w:szCs w:val="24"/>
          <w:b/>
        </w:rPr>
        <w:t xml:space="preserve">czekać będą obniżki, promocje i obniżki, a to wszystko za sprawą „Rabatowej majówki”.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wyprzedaży jeszcze przed nami, tymczasem w Poznań City Center wielbiciele shoppingu będą mogli skorzystać z setek ofert rabatowych. Oprócz entuzjastów mody, coś dla siebie znajdą także poszukiwacze okazji w kawiarniach, drogeriach, czy salonach optycznych.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Miłośnicy zakupowego szaleństwa, którzy w najbliższą sobotę odwiedzą Poznań City Center będą mogli skorzystać z rabatów sięgających nawet do 70%. Zakupy będzie można zrobić w ponad 250 markowych sklepach, spośród których większość zaoferuje kupującym indywidualne obniżki cen swoich produktów. „Rabatowa majówka” potrwa od godz. 9.00 do 21.00.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3px; height:5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2026-10-23T11:41:24+02:00</dcterms:created>
  <dcterms:modified xsi:type="dcterms:W3CDTF">2026-10-23T11:41:24+02:00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