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krok po kroku wybrać pośrednika kredytowego?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Przy podejmowaniu decyzji o zaciągnięciu kredytu hipotecznego zastanawiamy się czy samemu udać się do banku czy też skorzystać z usług doradcy finansowego. Wybór dobrego specjalisty pozwoli zaoszczędzić sporo czasu i pieniędzy, które w przeciwnym razie stracimy na poszukiwanie i wybór oferty niedopasowanej do naszych potrzeb i możliwości.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chcemy zaciągnąć kredyt hipoteczny na zakup lub budowę mieszkania, swoje pierwsze kroki kierujemy przeważnie do najbliższego lub najbardziej promowanego w kampaniach telewizyjnych banku. Często też rozpoczynamy poszukiwania od placówki, w której już posiadamy konto. Niejednokrotnie jednak rzeczywistość nie zawsze jest taka, jak w reklamach. Okazuje się, że na szczególnych warunkach kredyt uzyskują jedynie najlepsi klienci, np. wysoko sytuowani pracownicy wielkich firm, zaciągający wysokie kredyty. Wszyscy pozostali traktowani są zgodnie ze standardową ofertą i z reguły nie mogą liczyć na możliwości negocjowania oprocentowania. Toteż stajemy przed wyborem czy sami zamierzamy przeprawiać się przez gąszcz skomplikowanych procedur czy też skontaktujemy się z określonym biurem pośrednictwa kredytowego.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Osoby decydujące się na samodzielne działanie, tj. ubiegające się o przyznanie kredytu z wolnej stopy, wiele ryzykują. Gdy osoba nie ma doświadczenia bądź wiedzy z zakresu bankowości czy finansów, nie zdaje sobie sprawy z zawiłości oraz wieloetapowych procedur przyznawania kredytu. Warto współpracować z pośrednikiem kredytowym, który ma dużą wiedzę merytoryczną oraz doświadczenie we współpracy z bankami. Warto też zauważyć, że niejednokrotnie bank stosuje lepsze warunki kredytowania współpracując z instytucjami pośrednictwa kredytowego</w:t>
      </w:r>
      <w:r>
        <w:rPr>
          <w:rFonts w:ascii="calibri" w:hAnsi="calibri" w:eastAsia="calibri" w:cs="calibri"/>
          <w:sz w:val="24"/>
          <w:szCs w:val="24"/>
        </w:rPr>
        <w:t xml:space="preserve"> – komentuje Paweł Kosmala, Prezes Górnośląskiego Towarzystwa Finansowego GTF Sp. z.o.o.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pośrednika należy kierować się kilkoma zasadami. Jako kompetentny specjalista, powinien on znać odpowiedź na każde nasze pytanie. Oczekujmy więc od niego sprawdzenia zdolności kredytowej w kilku bankach, bowiem doradcy dysponują niezbędnymi do tego celu narzędziami. Powinniśmy otrzymać wszelkie informacje na temat kosztów i opłat związanych z zaciągniętym kredytem.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że każda firma doradcza ma wykaz dokumentów wymaganych przez banki z nią współpracujące, możemy o nią poprosić.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Profesjonalny doradca przeprowadza nas przez cały proces, począwszy od złożenia wniosku, który wspólnie z nim wypełniamy, a skończywszy na uruchomieniu i podpisaniu kredytu bądź pożyczki. Umowę kredytową zawsze czytajmy w obecności doradcy, który wskaże i wyjaśni wszelkie zawiłości prawne. Zachowajmy kontakt ze stałym i zaufanym doradcą, gdyż po paru latach może nam wskazać nowe formy finansowania oraz zmienić nasz stary kredyt na korzystniejszy.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Gdy już zdecydujemy się na konkretną instytucję, sprawdźmy dla ilu oraz jakich instytucji finansowych pracuje doradca. Ważne jest, by w porównaniu warunków kredytowych wystąpiło jak najwięcej podmiotów – pomoże to wybrać ofertę najatrakcyjniejszą z punktu widzenia naszego portfela. Ważne też, by komunikacja między doradcą a klientem była idealna. Pamiętajmy, że do doradcy z zasady najczęściej zwracają się osoby z małą wiedzą o rynku finansowym, stąd warto mieć pewność, że doradca zasługuje na zaufanie</w:t>
      </w:r>
      <w:r>
        <w:rPr>
          <w:rFonts w:ascii="calibri" w:hAnsi="calibri" w:eastAsia="calibri" w:cs="calibri"/>
          <w:sz w:val="24"/>
          <w:szCs w:val="24"/>
        </w:rPr>
        <w:t xml:space="preserve"> – dodaje Paweł Kosmala.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Usługi pośredników kredytowych są nieodpłatne, bowiem doradca współpracujący z bankiem jest wynagradzany za swoją pracę. Taki system sprawia, że doradcy bardzo mocno angażują się w proces ubiegania się o kredyt, stanowiąc dla klientów bardzo cenne źródło wsparcia.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2025-07-14T13:06:58+02:00</dcterms:created>
  <dcterms:modified xsi:type="dcterms:W3CDTF">2025-07-14T13:06:58+02:00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