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wafelków w ofercie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Familijne poszerza portfolio o linię Familijne w czekoladzie. Najnowsza propozycja marki to wafle w polewie o dwóch skrajnie odmiennych smakach czekolady. Nowe produkty są już dostępne w sprzedaży w sklepach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wafelków obejmuje dwa smaki: mocno- i mleczno-czekoladowe. Produkty wyróżniają się polewą o dwóch skrajnych smakach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mleczno-czekoladowe</w:t>
      </w:r>
      <w:r>
        <w:rPr>
          <w:rFonts w:ascii="calibri" w:hAnsi="calibri" w:eastAsia="calibri" w:cs="calibri"/>
          <w:sz w:val="24"/>
          <w:szCs w:val="24"/>
        </w:rPr>
        <w:t xml:space="preserve"> to jedyne na rynku wafelki dwusmakowe, w których krem mleczny otoczono dwoma warstwami kremu czekoladowego.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mocno-czekoladowe</w:t>
      </w:r>
      <w:r>
        <w:rPr>
          <w:rFonts w:ascii="calibri" w:hAnsi="calibri" w:eastAsia="calibri" w:cs="calibri"/>
          <w:sz w:val="24"/>
          <w:szCs w:val="24"/>
        </w:rPr>
        <w:t xml:space="preserve"> to wafle z intensywnym czekoladowym kremem oblane wyśmienitą czekoladą deserową.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 czekoladzie</w:t>
      </w:r>
      <w:r>
        <w:rPr>
          <w:rFonts w:ascii="calibri" w:hAnsi="calibri" w:eastAsia="calibri" w:cs="calibri"/>
          <w:sz w:val="24"/>
          <w:szCs w:val="24"/>
        </w:rPr>
        <w:t xml:space="preserve"> posiadają elegancką i wyróżniającą się szatę graficzną, właściwą dla produktów z segmentu Premium. Zastosowana kolorystyka opakowań podkreśla apetyczność wafelków i charakterystykę smaków. Utrzymanie świeżości produktu gwarantuje folia metalizowana.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to koncept dedykowany wszystkim wielbicielom wafelków w czekoladzie, lecz nie w pełni usatysfakcjonowanym z obecnej oferty rynkowej. Zadowoli koneserów łagodnych i wytrawnych słodyczy, a także gusta osób, poszukujących ciekawych połączeń smakowych. Dostępne w rodzinnym opakowaniu,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 czekoladzie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poczęstunek dla gości lub jako wyśmienita rodzinna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2025-12-06T16:37:53+01:00</dcterms:created>
  <dcterms:modified xsi:type="dcterms:W3CDTF">2025-12-06T16:37:53+01:00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