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Renews Leases Totalling More than 56,000 in Slovakia</w:t>
      </w:r>
    </w:p>
    <w:p>
      <w:pPr>
        <w:spacing w:before="0" w:after="500" w:line="264" w:lineRule="auto"/>
      </w:pPr>
      <w:r>
        <w:rPr>
          <w:rFonts w:ascii="calibri" w:hAnsi="calibri" w:eastAsia="calibri" w:cs="calibri"/>
          <w:sz w:val="36"/>
          <w:szCs w:val="36"/>
          <w:b/>
        </w:rPr>
        <w:t xml:space="preserve">Renewals Secure Slovakia’s Position in Logistics Real Estate Market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BRATISLAVA – 25 March 2013 – Prologis, Inc., the leading global owner, operator and developer of industrial real estate, today announced that three of its customers have renewed lease agreements totalling more than 56,000 square metres at Prologis Park Bratislava and Prologis Park Nove Mesto in Slovakia.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renewals include:</w:t>
      </w:r>
    </w:p>
    <w:p>
      <w:pPr>
        <w:spacing w:before="0" w:after="300"/>
      </w:pPr>
      <w:r>
        <w:rPr>
          <w:rFonts w:ascii="calibri" w:hAnsi="calibri" w:eastAsia="calibri" w:cs="calibri"/>
          <w:sz w:val="24"/>
          <w:szCs w:val="24"/>
        </w:rPr>
        <w:t xml:space="preserve">25,300 square metres with a leading global freight forwarder in Building 1 at Prologis Park Bratislava. The customer, which is one of Prologis’ largest globally, currently leases nearly 100,000 square metres</w:t>
      </w:r>
    </w:p>
    <w:p>
      <w:pPr>
        <w:spacing w:before="0" w:after="300"/>
      </w:pPr>
      <w:r>
        <w:rPr>
          <w:rFonts w:ascii="calibri" w:hAnsi="calibri" w:eastAsia="calibri" w:cs="calibri"/>
          <w:sz w:val="24"/>
          <w:szCs w:val="24"/>
        </w:rPr>
        <w:t xml:space="preserve">in Prologis parks across Slovakia.</w:t>
      </w:r>
    </w:p>
    <w:p>
      <w:pPr>
        <w:spacing w:before="0" w:after="300"/>
      </w:pPr>
      <w:r>
        <w:rPr>
          <w:rFonts w:ascii="calibri" w:hAnsi="calibri" w:eastAsia="calibri" w:cs="calibri"/>
          <w:sz w:val="24"/>
          <w:szCs w:val="24"/>
        </w:rPr>
        <w:t xml:space="preserve">19,700 square metres with NAY, an electronics retailer, in Building 6 at Prologis Park Bratislava.</w:t>
      </w:r>
    </w:p>
    <w:p>
      <w:pPr>
        <w:spacing w:before="0" w:after="300"/>
      </w:pPr>
      <w:r>
        <w:rPr>
          <w:rFonts w:ascii="calibri" w:hAnsi="calibri" w:eastAsia="calibri" w:cs="calibri"/>
          <w:sz w:val="24"/>
          <w:szCs w:val="24"/>
        </w:rPr>
        <w:t xml:space="preserve">11,100 square metres with Raben Logistics, a member of the logistics operator Raben Group in Slovakia,</w:t>
      </w:r>
    </w:p>
    <w:p>
      <w:pPr>
        <w:spacing w:before="0" w:after="300"/>
      </w:pPr>
      <w:r>
        <w:rPr>
          <w:rFonts w:ascii="calibri" w:hAnsi="calibri" w:eastAsia="calibri" w:cs="calibri"/>
          <w:sz w:val="24"/>
          <w:szCs w:val="24"/>
        </w:rPr>
        <w:t xml:space="preserve">in Building 2 at Prologis Park Nove Mesto. In total, Raben leases 27,500 square metres in Prologis parks across Slovakia.</w:t>
      </w:r>
    </w:p>
    <w:p>
      <w:pPr>
        <w:spacing w:before="0" w:after="300"/>
      </w:pPr>
      <w:r>
        <w:rPr>
          <w:rFonts w:ascii="calibri" w:hAnsi="calibri" w:eastAsia="calibri" w:cs="calibri"/>
          <w:sz w:val="24"/>
          <w:szCs w:val="24"/>
        </w:rPr>
        <w:t xml:space="preserve">Martin Polák, Prologis vice president and market officer for the Czech Republic and Slovakia said: “Slovakia</w:t>
      </w:r>
    </w:p>
    <w:p>
      <w:pPr>
        <w:spacing w:before="0" w:after="300"/>
      </w:pPr>
      <w:r>
        <w:rPr>
          <w:rFonts w:ascii="calibri" w:hAnsi="calibri" w:eastAsia="calibri" w:cs="calibri"/>
          <w:sz w:val="24"/>
          <w:szCs w:val="24"/>
        </w:rPr>
        <w:t xml:space="preserve">is an extremely competitive market, meaning that our customers lease only the highest quality, strategically located facilities and demand the highest quality customer support. The fact that three market leaders have renewed their lease agreements with Prologis is testament to the quality of our product and the gold standard service we provide.”</w:t>
      </w:r>
    </w:p>
    <w:p>
      <w:pPr>
        <w:spacing w:before="0" w:after="300"/>
      </w:pPr>
      <w:r>
        <w:rPr>
          <w:rFonts w:ascii="calibri" w:hAnsi="calibri" w:eastAsia="calibri" w:cs="calibri"/>
          <w:sz w:val="24"/>
          <w:szCs w:val="24"/>
        </w:rPr>
        <w:t xml:space="preserve">Prologis is the leading provider of industrial space in Slovakia with three distribution parks totalling 430,000 square metres, located in Bratislava (Senec), Galanta (Gan) and Nove Mesto (as of December 31, 2012).</w:t>
      </w:r>
    </w:p>
    <w:p>
      <w:pPr>
        <w:spacing w:before="0" w:after="300"/>
      </w:pPr>
      <w:r>
        <w:rPr>
          <w:rFonts w:ascii="calibri" w:hAnsi="calibri" w:eastAsia="calibri" w:cs="calibri"/>
          <w:sz w:val="24"/>
          <w:szCs w:val="24"/>
        </w:rPr>
        <w:t xml:space="preserve">About Prologis</w:t>
      </w:r>
    </w:p>
    <w:p>
      <w:pPr>
        <w:spacing w:before="0" w:after="300"/>
      </w:pPr>
      <w:r>
        <w:rPr>
          <w:rFonts w:ascii="calibri" w:hAnsi="calibri" w:eastAsia="calibri" w:cs="calibri"/>
          <w:sz w:val="24"/>
          <w:szCs w:val="24"/>
        </w:rPr>
        <w:t xml:space="preserve">Prologis, Inc., is the leading owner, operator and developer of industrial real estate, focused on global and regional markets across the Americas, Europe and Asia. As of Dec. 31, 2012, Prologis owned or had investments in, on a consolidated basis or through unconsolidated joint ventures, properties and development projects expected to total approximately 51.5 million square metres in 21 countries. The company leases modern distribution facilities to more than 4,500 customers, including manufacturers, retailers, transportation companies, third-party logistics providers and other enterprises.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2026-05-03T23:29:25+02:00</dcterms:created>
  <dcterms:modified xsi:type="dcterms:W3CDTF">2026-05-03T23:29:25+02:00</dcterms:modified>
</cp:coreProperties>
</file>

<file path=docProps/custom.xml><?xml version="1.0" encoding="utf-8"?>
<Properties xmlns="http://schemas.openxmlformats.org/officeDocument/2006/custom-properties" xmlns:vt="http://schemas.openxmlformats.org/officeDocument/2006/docPropsVTypes"/>
</file>