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Słodkie gesty na 15-lecie Cukru Królewskiego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Cukier nieodzownie kojarzy nam się ze słodyczą. Dlatego marka Cukier Królewski z okazji swojego 15-lecia, w krótkim animowanym spocie internetowym celebruje drobne, ale pełne słodyczy gesty, które mają moc odmieniania rzeczywistości.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Film, zrealizowany metodą prostych rysunków z cukru, ukazuje romantyczne sceny szczęścia, zakochanych w sobie bohaterów i słodki, czuły gest, który ratuje ich idylliczny świat.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15 lat producent Cukru Królewskiego wielokrotnie pokazywał niestandardowe podejście do komunikacji i swoich produktów, jak wyjazd na ulice miast nietypowego gofrobusa, na dachu którego zamontowano ogromny, sypiący sztucznym śniegiem młynek, przypominający jeden z najpopularniejszych produktów tej marki. Oprócz wspomnianego cukru pudru w młynku, marka Cukier Królewski wprowadziła w ciągu minionych 15 lat szereg innych, innowacyjnych produktów, m.in. cukry w chroniących przed wilgocią opakowaniach, z zakrętką i miarką.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również wspomnieć o fanpage’u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www.facebook.com/ZycieJestSlodkie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inspiruje i zachęca miłośników pieczenia i gotowania do eksperymentowania 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 Królewski zdobył liczne nominacje i nagrody w konkursach konsumenckich i branżowych, w tym m.in. 3 tytuły Złoty Laur Konsumenta i tytuł Laur Konsumenta – Lider Dekady (2004-2014).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kampania, której inaugurację stanowi wspomniany film, to przede wszystkim zachęta do dzielenia się słodkimi gestami. </w:t>
      </w:r>
      <w:r>
        <w:rPr>
          <w:rFonts w:ascii="calibri" w:hAnsi="calibri" w:eastAsia="calibri" w:cs="calibri"/>
          <w:sz w:val="24"/>
          <w:szCs w:val="24"/>
          <w:b/>
        </w:rPr>
        <w:t xml:space="preserve">W „słodzeniu” bowiem jest metoda na szczęście!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Najnowszy spot internetowy Cukru Królewskiego obejrzeć można tutaj: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https://www.youtube.com/watch?v=f2JCzNGBBF4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acebook.com/ZycieJestSlodkie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s://www.youtube.com/watch?v=f2JCzNGBBF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2025-08-13T05:47:39+02:00</dcterms:created>
  <dcterms:modified xsi:type="dcterms:W3CDTF">2025-08-13T05:47:39+02:00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