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Idealna ochrona: Kaspersky Internet Security 2013 uzyskuje rewelacyjny wynik w teście porównawczym AV-Comparatives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informuje, że rozwiązanie Kaspersky Internet Security zablokowało 100% szkodliwych ataków w niedawnym teście ochrony ‘Real World’ przeprowadzonym w maju 2013 r. przez międzynarodowe laboratorium testowe AV-Comparatives.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rozwiązania firmy Kaspersky Lab w teście uczestniczyło 20 innych produktów, ale tylko jeden zdołał dorównać doskonałym wynikom Kaspersky Internet Security 2013.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ochrony ‘Real World’ sprawdza możliwości rozwiązań bezpieczeństwa w zakresie odpierania ataków, które symulują warunki realnego świata – te, które mają miejsce podczas standardowych scenariuszy korzystania z komputera. Scenariusze te obejmują surfowanie po internecie oraz korzystanie z popularnych aplikacji, takich jak Adobe Reader, Flash, Java itd. Test jest przeprowadzany co miesiąc, dzięki czemu możliwe jest użycie w nim próbek szkodliwego oprogramowania, które w danym momencie są najczęściej wykorzystywane przez cyberprzestępców.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bieżącego roku organizatorzy testu przygotowali 569 scenariuszy infekcji z wykorzystaniem różnych luk w zabezpieczeniach i próbek szkodliwego oprogramowania. Kaspersky Internet Security 2013 skutecznie odparł wszystkie ataki.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Wyniki najnowszego testu ‘Real World’ przeprowadzonego przez AV-ComparativesŹródło: AV-Comparatives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„Stabilne poziomy ochrony są krytyczne dla zaawansowanego rozwiązania bezpieczeństwa. Krajobraz zagrożeń zmienia się każdego dnia, dlatego dobry produkt musi być w stanie reagować na te zmiany. Jak pokazują wyniki testu AV-Comparatives, takie zdolności posiada niewiele rozwiązań”</w:t>
      </w:r>
      <w:r>
        <w:rPr>
          <w:rFonts w:ascii="calibri" w:hAnsi="calibri" w:eastAsia="calibri" w:cs="calibri"/>
          <w:sz w:val="24"/>
          <w:szCs w:val="24"/>
        </w:rPr>
        <w:t xml:space="preserve"> – powiedział Nikita Szwecow, zastępca dyrektora technologicznego w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trzeci miesiąc z rzędu, gdy Kaspersky Internet Security uzyskał mocne wyniki w teście ochrony ‘Real World’. W podobnych testach AV-Comparatives, przeprowadzonych w marcu i kwietniu 2013 r., rozwiązanie firmy Kaspersky Lab również uplasowało się w ścisłej czołówce rankingu.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z testu przeprowadzonego przez AV-Comparatives jest dostępny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http://www.av-comparatives.org/wp-content/uploads/2013/06/avc_prot_201305en.pdf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v-comparatives.org/wp-content/uploads/2013/06/avc_prot_201305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2026-08-10T10:20:53+02:00</dcterms:created>
  <dcterms:modified xsi:type="dcterms:W3CDTF">2026-08-10T10:20:53+02:00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