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– bezkresna cisza, góry i nowoczesne budownictwo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to kompleks energooszczędnych, luksusowych willi jednorodzinnych, usytuowanych nad malowniczym Jeziorem Czorsztyńskim.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terenu inwestycji rozpościera się niesamowity widok na Tatry, Gorce i Pieniny. Cały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 inwestycji jest ogrodzony. Wszystkie domy wybudowano w technologii łączącej naturalne materiały, takie jak: kamień i drewniane bale z futurystycznym szkłem. Inwestycja została zrealizowana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 Sp. z o.o. – dewelopera z ponad 20-letnim doświadczeniem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Czorsztyn jest oddalona tylko o 100 km od Krakowa. Znajduje się we wsi Mizerna, położonej nad brzegiem Jeziora Czorsztyńskiego.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„Osada Czorsztyn charakteryzuje się przede wszystkim unikalną lokalizacją. Jest to idealne miejsce zarówno do wyciszenia się, jak i spędzania czasu aktywnie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każdym domu wnętrza są zaaranżowane według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Osada Czorsztyn to jedyny w regionie kompleks całorocznych, luksusowych i nowoczesnych willi.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realizowanych przez nas projektach zawsze duży nacisk kładziemy na budownictwo energooszczędne i nie inaczej jest w tym przypadku. Osiedle wyposażone zostało w pełen wachlarz najnowszych technologii, mających na celu redukcję kosztów eksploatacji</w:t>
      </w:r>
      <w:r>
        <w:rPr>
          <w:rFonts w:ascii="calibri" w:hAnsi="calibri" w:eastAsia="calibri" w:cs="calibri"/>
          <w:sz w:val="24"/>
          <w:szCs w:val="24"/>
        </w:rPr>
        <w:t xml:space="preserve">” – komentuje Bogusław Maciaś, Prezes Zarządu Wawel Service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są trzy rodzaje domów: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Mizerna: pow. 126,35 m2, składa się z salonu z tarasem oraz jasnej kuchni, dwóch łazienek, trzech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Maniowy: pow. 146,20 m2, składa się z salonu z tarasem, jasnej kuchni, jadalni, dwóch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Kluszkowce: pow. 157,80 m2, składa się z salonu z tarasem, jasnej kuchni, jadalni, trzech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wyróżnia się połączeniem tradycyjnej góralskiej struktury opartej na drewnie i kamieniu, z dużą ilością przeszkleń oraz nowoczesnych elementów wyznaczających nowe trendy w budownictwie. Dzięki takim zastosowaniom wewnątrz budynku dominuje światło naturalne, które daje poczucie bezpieczeństwa, dodaje pozytywnej energii oraz wpływa korzystnie na nasze zdrowie. Poszczególne domy zostały ułożone względem siebie w porządku przypominającym zabudowę najstarszych osad na polskiej ziemi, w tym pradawnego grodu biskupińskiego. Dzielą je proste, funkcjonalne aleje” - </w:t>
      </w:r>
      <w:r>
        <w:rPr>
          <w:rFonts w:ascii="calibri" w:hAnsi="calibri" w:eastAsia="calibri" w:cs="calibri"/>
          <w:sz w:val="24"/>
          <w:szCs w:val="24"/>
        </w:rPr>
        <w:t xml:space="preserve">podsumowuje Bogusław Maciaś, Prezes Zarządu Wawel Service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2026-02-06T16:56:50+01:00</dcterms:created>
  <dcterms:modified xsi:type="dcterms:W3CDTF">2026-02-06T16:56:50+01:00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