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oczekiwaniu na dopłaty - najem</w:t>
      </w:r>
    </w:p>
    <w:p>
      <w:pPr>
        <w:spacing w:before="0" w:after="500" w:line="264" w:lineRule="auto"/>
      </w:pPr>
      <w:r>
        <w:rPr>
          <w:rFonts w:ascii="calibri" w:hAnsi="calibri" w:eastAsia="calibri" w:cs="calibri"/>
          <w:sz w:val="36"/>
          <w:szCs w:val="36"/>
          <w:b/>
        </w:rPr>
        <w:t xml:space="preserve">Nowy program dopłat do kredytów mieszkaniowych może wejść w życie już latem Jest w końcu dobra informacja dla osób chcących zamieszkać na swoim. Młodych planujących zakup mieszkania będzie wspierał nowy program dopłat do kredytów - Mieszkanie dla młodych. Program czeka na przyjęcie przez Sejm. Dopłaty w ramach MDM dostaną tylko te osoby, które zdecydują się na zakup mieszkania od dewelopera, a nie z drugiej ręki. I tylko na taki lokal, który spełni limit powierzchniowy i cenowy. Kupowane przez rodzinę mieszkanie nie może mieć więcej niż 75 mkw., a państwo dołoży w nim do 50 mkw. powierzchni. W przypadku singli lokal może być maksymalnie 50 metrowy, z czego dofinansowywane będzie 30 mkw. Są jeszcze dwa ograniczenia. Dopłatę dostaną nabywcy kupujący swoje pierwsze lokum przed ukończeniem 35 roku życia. Mały wybór mieszkań Nie we wszystkich miastach dopłaty będą jednak możliwe. Barierą w dostępie do nich może okazać się kryterium cenowe. W wielu aglomeracjach przewidziany w programie limit cen jest teraz za niski, a faktyczne stawki ofertowe na rynku deweloperskim wyższe. Jak oblicza Reas, w tej chwili w Gdańsku dopłaty można byłoby dostać na ponad 40 proc. mieszkań oferowanych na rynku pierwotnym, w Warszawie takich nowych lokali jest ok. 10 proc., a w Krakowie ok. 2 proc. z całej puli ofert wystawionych do sprzedaży przez deweloperów. Tylko mieszkańcy Łodzi, Olsztyna i Gdańska nie będą mieli problemu ze znalezieniem nowych mieszkań, które spełniają kryteria programu MdM, informują specjaliści Expandera. Najgorzej będzie sięgnąć po dopłaty w Krakowie, Katowicach i we Wrocławiu. W tych miastach limit cenowy w programie jest o ponad 20 proc. niższy od średniej ceny transakcyjnej na rynku deweloperskim. W Kielcach i Opolu średnia cena sprzedażowa jest o ok. 10 proc. wyższa od limitu przyjętego dla programu, więc nie będzie już takiego problemu z wyszukaniem odpowiedniej oferty. W Warszawie i Poznaniu jest już gorzej, bo sprzedawane nowe mieszkania są średnio o 10-20 proc. droższe niż wynosi limit. Ile dopłaty Jak przewiduje ustawa, bezdzietna rodzina i singiel mają dostać od państwa 10 proc. ceny mieszkania. Rodzina lub osoba samotnie wychowująca dziecko zyska 15 proc., a dodatkowe 5 proc. otrzyma rodzina, w której w ciągu pięciu lat od zakupu mieszkania urodzi się trzecie bądź kolejne dziecko. Już dziś jednak deweloperzy szukają własnych rozwiązań. - Jeśli limit zostanie utrzymany, od przyszłego roku w Warszawie będzie można starać się o dopłatę do mieszkania w cenie do 5789,5 zł za mkw. W końcu 2012 roku, zanim stary program dopłat został zamknięty na osiedlu Alpha, które budujemy przy Skoroszewskiej mieliśmy tylko kilka ofert z dopłatą. Teraz stworzyliśmy alternatywny program Rodzina na gotowym, w którym w cenie mieszkania oferujemy klientom wykończenie pod klucz. W tej chwili w naszej stołecznej inwestycji, która zostanie oddana we wrześniu, wykończony lokal można kupić już za 6490 zł/mkw. - tłumaczy Teresa Witkowska, dyrektor sprzedaży w Red Real Estate Development. Od nowego roku w największych aglomeracjach można będzie liczyć nawet na 30-40 tys. zł dopłaty do kredytu w ramach programu Mieszkanie dla młodych. W Warszawie ze względu na poziom stawek cenowych dofinansowanie będzie najwyższe. Rodzina z dzieckiem może dostać maksymalnie ponad 43,4 tys. zł. Niższe koszty kredytu Co istotne, dzięki takiemu 15 procentowemu wkładowi własnemu, na który wyłoży państwo w banku będzie można zaciągnąć niższy kredyt na lepszych warunkach. Przełoży się to na mniejsze odsetki do zapłacenia co miesiąc. A sytuacja na rynku kredytowym sprzyja dziś kredytobiorcom. W ciągu ostatnich siedmiu miesięcy Rada Polityki Pieniężnej aż sześciokrotnie obniżała stopy procentowe. Tak też początek maja przyniósł kolejne obniżki średniego oprocentowania kredytów hipotecznych w złotych. Według wyliczeń serwisu Comperia.pl średnia rzeczywista roczna stopa oprocentowania kredytów w PLN wynosi 5,55 proc. Oprocentowanie jest niższe o 0,31 proc. od odnotowanego przed miesiącem. Wynajem od dewelopera Wracając jeszcze do nowego programu dopłat, należy zwrócić uwagę, że ustawodawca przewiduje, że przed zakupem mieszkania będzie można czasowo wynająć lokal od dewelopera. Wynajmowane mieszkania objęte zostaną zasadami najmu okazjonalnego, który daje właścicielowi możliwość pozbycia się lokatora, gdyby nie wywiązał się z warunków umowy. Program ma ruszyć z początkiem 2014 roku, ale ustawa umożliwiająca wcześniejszy najem może wejść w życie jeszcze latem. Ministerstwo Transportu, Budownictwa i Gospodarki Morskiej ocenia, że w ciągu pięciu lat z dopłat skorzysta ok. 115 tys. młodych małżeństw, osób samotnie wychowujących dzieci i singli. Tylko w 2014 roku rząd przeznaczy na dopłaty 600 mln zł.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2026-03-07T09:09:17+01:00</dcterms:created>
  <dcterms:modified xsi:type="dcterms:W3CDTF">2026-03-07T09:09:17+01:00</dcterms:modified>
</cp:coreProperties>
</file>

<file path=docProps/custom.xml><?xml version="1.0" encoding="utf-8"?>
<Properties xmlns="http://schemas.openxmlformats.org/officeDocument/2006/custom-properties" xmlns:vt="http://schemas.openxmlformats.org/officeDocument/2006/docPropsVTypes"/>
</file>