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najlepsze prace magisterskie!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17 października br. można zgłaszać prace magisterskie dotyczące promocji Polski do ósmej edycji Konkursu „Teraz Polska Promocja”. Na laureatów najlepszych prac czekają nagrody pieniężne - o łącznej wartości ok. 50.000 zł., publikacje, a także praktyki i staże.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Polskiego Godła Promocyjnego „Teraz Polska”, Polska Agencja Informacji i Inwestycji Zagranicznych SA, Polska Organizacja Turystyczna oraz Polska Agencja Rozwoju Przedsiębiorczości, już po raz ósmy organizują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najlepszą pracę magisterską ”Teraz Polska Promocja”.</w:t>
      </w:r>
      <w:r>
        <w:rPr>
          <w:rFonts w:ascii="calibri" w:hAnsi="calibri" w:eastAsia="calibri" w:cs="calibri"/>
          <w:sz w:val="24"/>
          <w:szCs w:val="24"/>
        </w:rPr>
        <w:t xml:space="preserve"> Tematyką jest </w:t>
      </w:r>
      <w:r>
        <w:rPr>
          <w:rFonts w:ascii="calibri" w:hAnsi="calibri" w:eastAsia="calibri" w:cs="calibri"/>
          <w:sz w:val="24"/>
          <w:szCs w:val="24"/>
          <w:b/>
        </w:rPr>
        <w:t xml:space="preserve">szeroko rozumiana promocja Polski</w:t>
      </w:r>
      <w:r>
        <w:rPr>
          <w:rFonts w:ascii="calibri" w:hAnsi="calibri" w:eastAsia="calibri" w:cs="calibri"/>
          <w:sz w:val="24"/>
          <w:szCs w:val="24"/>
        </w:rPr>
        <w:t xml:space="preserve">, a w tym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ogólna (wizerunkowa), gospodarcza, rolno-spożywcza, turystyczna, sportowa, kulturalna i naukowa Polski oraz jej regionów, w kraju i na świecie.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 główne oraz nagrody specjalne Ministerstwa Spraw Zagranicznych, Ministerstwa Gospodarki, Ministerstwa Nauki i Szkolnictwa Wyższego, Ministerstwa Rolnictwa i Rozwoju Wsi, Ministerstwa Sportu i Turystyki, Ministerstwa Kultury i Dziedzictwa Narodowego, Instytutu Adama Mickiewicza oraz Fundacji PZU. Fragmenty zwycięskich prac zostaną opublikowane w e-booku „Teraz Polska Promocja”.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magisterską może zgłosić uczestnik lub szkoła wyższa, reprezentowana przez dziekana lub promotora. Kompletne zgłoszenie powinno zawierać: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Poprawnie wypełniony formularz zgłoszeniowy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Pracę magisterską na płycie CD/DVD (2szt.)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dyplomu lub potwierdzenie ukończenia studiów wyższych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promotorskiej recenzji pracy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zgłoszenia prac magisterskich czekamy do 17.10.2014r</w:t>
      </w:r>
      <w:r>
        <w:rPr>
          <w:rFonts w:ascii="calibri" w:hAnsi="calibri" w:eastAsia="calibri" w:cs="calibri"/>
          <w:sz w:val="24"/>
          <w:szCs w:val="24"/>
        </w:rPr>
        <w:t xml:space="preserve">. pod adresem: Fundacja Polskiego Godła Promocyjnego, ul. Górskiego1, 00 - 033 Warszawa. Więcej informacji i regulamin Konkursu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(http://www.terazpolska.pl/pl/konkurs-teraz-polska-promocja).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Fundacja PZU, NASK i Deutsche Bank Polska SA, EuRoPol GAZ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objęli: Minister Nauki i Szkolnictwa Wyższego, Minister Spraw Zagranicznych, Minister Gospodarki, Minister Rolnictwa i Rozwoju Wsi, Minister Infrastruktury i Rozwoju, Minister Sportu i Turystyki, Minister Kultury i Dziedzictwa Narodowego oraz Instytut Adama Mickiewicza.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partnerów honorowych znajdują się: UW, PW, SGGW, SGH, WZ UW, WNE UW.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razpolska.pl/pl/konkurs-teraz-polska-promocja" TargetMode="External"/><Relationship Id="rId8" Type="http://schemas.openxmlformats.org/officeDocument/2006/relationships/hyperlink" Target="http://www.biuroprasowe.pl/wp-content/uploads/2014/09/logoTPPKP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2026-04-06T21:36:33+02:00</dcterms:created>
  <dcterms:modified xsi:type="dcterms:W3CDTF">2026-04-06T21:36:33+02:00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