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bez skanowania dokumentów i umowa z gotówką od kuriera – sposób na lawinę finansowych oszustw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kont, kradzież tożsamości i przelewy weryfikacyjne, które przynoszą bolesne konsekwencje, to tylko niektóre finansowe oszustwa spotykane w sieci. Dziś hasła „bez wychodzenia z domu” i „wszystkie formalności załatwisz przez internet” zamiast zachęcać, budzą więcej wątpliwości, a 25% Polaków wciąż obawia się płatności online. Jest jednak sposób na bezpieczne załatwienie spraw finansowych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nie zostać „słupem” za złotówkę?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informacje o hackerach i wycieku danych potęgują wątpliwości przy załatwianiu spraw finansowych w sieci,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osób decyduje się na pożyczki i zakładanie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 przez internet</w:t>
      </w:r>
      <w:r>
        <w:rPr>
          <w:rFonts w:ascii="calibri" w:hAnsi="calibri" w:eastAsia="calibri" w:cs="calibri"/>
          <w:sz w:val="24"/>
          <w:szCs w:val="24"/>
        </w:rPr>
        <w:t xml:space="preserve">. Niestety liczba ofiar przekrętów internetowych rośnie w zastraszającym tempie. Jeden z najczęściej stosowanych przez oszustów chwytów to </w:t>
      </w:r>
      <w:r>
        <w:rPr>
          <w:rFonts w:ascii="calibri" w:hAnsi="calibri" w:eastAsia="calibri" w:cs="calibri"/>
          <w:sz w:val="24"/>
          <w:szCs w:val="24"/>
          <w:b/>
        </w:rPr>
        <w:t xml:space="preserve">przelew weryfikacyjny</w:t>
      </w:r>
      <w:r>
        <w:rPr>
          <w:rFonts w:ascii="calibri" w:hAnsi="calibri" w:eastAsia="calibri" w:cs="calibri"/>
          <w:sz w:val="24"/>
          <w:szCs w:val="24"/>
        </w:rPr>
        <w:t xml:space="preserve">, na który dają się nabrać </w:t>
      </w:r>
      <w:r>
        <w:rPr>
          <w:rFonts w:ascii="calibri" w:hAnsi="calibri" w:eastAsia="calibri" w:cs="calibri"/>
          <w:sz w:val="24"/>
          <w:szCs w:val="24"/>
          <w:b/>
        </w:rPr>
        <w:t xml:space="preserve">pożyczkobiorcy i osoby poszukujące pracy</w:t>
      </w:r>
      <w:r>
        <w:rPr>
          <w:rFonts w:ascii="calibri" w:hAnsi="calibri" w:eastAsia="calibri" w:cs="calibri"/>
          <w:sz w:val="24"/>
          <w:szCs w:val="24"/>
        </w:rPr>
        <w:t xml:space="preserve">. Przelanie niewielkiej kwoty na konto pożyczkodawcy lub pracodawcy oficjalnie ma na celu weryfikację danych zamieszczonych w formularzu, czyli sprawdzenie, czy rachunek bankowy należy do danej osoby. W rzeczywistości jednak w prosty sposób stajemy się tzw. „słupem”, czyli osobą wykorzystywaną do oszustw finansowych bez jej wiedzy. Skradzione dane służą do zakładania kont bankowych i wyłudzania pożyczek na nazwisko ofiary. Innym zabiegiem wykorzystywanym przez oszustów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anonimowych kont bankowych</w:t>
      </w:r>
      <w:r>
        <w:rPr>
          <w:rFonts w:ascii="calibri" w:hAnsi="calibri" w:eastAsia="calibri" w:cs="calibri"/>
          <w:sz w:val="24"/>
          <w:szCs w:val="24"/>
        </w:rPr>
        <w:t xml:space="preserve">. Walkę z internetowymi oszustami rozpoczął Wojciech Boczoń, według tygodnika „Polityki” – Elektro Zorro.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Boimy się kradzieży haseł i wolimy płacić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sondy internetowej przeprowadzonej przez firmę Optima na początku 2015 roku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22% Polaków nie korzysta z wirtualnego konta bankowego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25% z nich ma obawy związane z korzystaniem z sieci w celach finansowych</w:t>
      </w:r>
      <w:r>
        <w:rPr>
          <w:rFonts w:ascii="calibri" w:hAnsi="calibri" w:eastAsia="calibri" w:cs="calibri"/>
          <w:sz w:val="24"/>
          <w:szCs w:val="24"/>
        </w:rPr>
        <w:t xml:space="preserve">. Najbardziej obawiamy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haseł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(20%)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skomplikowanych procedur i błędów systemowych (16%).</w:t>
      </w:r>
      <w:r>
        <w:rPr>
          <w:rFonts w:ascii="calibri" w:hAnsi="calibri" w:eastAsia="calibri" w:cs="calibri"/>
          <w:sz w:val="24"/>
          <w:szCs w:val="24"/>
        </w:rPr>
        <w:t xml:space="preserve"> Aż </w:t>
      </w:r>
      <w:r>
        <w:rPr>
          <w:rFonts w:ascii="calibri" w:hAnsi="calibri" w:eastAsia="calibri" w:cs="calibri"/>
          <w:sz w:val="24"/>
          <w:szCs w:val="24"/>
          <w:b/>
        </w:rPr>
        <w:t xml:space="preserve">39% osób czuje się bezpieczniej, kiedy płaci gotówką</w:t>
      </w:r>
      <w:r>
        <w:rPr>
          <w:rFonts w:ascii="calibri" w:hAnsi="calibri" w:eastAsia="calibri" w:cs="calibri"/>
          <w:sz w:val="24"/>
          <w:szCs w:val="24"/>
        </w:rPr>
        <w:t xml:space="preserve">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58% ankietowanych czuje się pewniej, otrzymując gotówkę i umowę fizycznie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49% woli załatwiać formalności finansowe osobiście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bezpieczne decyzje finansowe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lawinę oszustw finansowych w internecie jest 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firmy 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Pożyczka online łącząca nowoczesność i tradycję pozwala załatwić formalności przez internet, a następnie pożyczkobiorca otrzymuje pieniądze bezpośrednio do domu. Innowacyjny produkt powstał w odpowiedzi na potrzeby klientów oraz ich obawy związane z wirtualnym załatwianiem spraw finansowych. Klient składa wniosek przez internet bez skanowania dokumentów i po kilkudziesięciu sekundach otrzymuje decyzję. Później wystarczy czekać na kontakt kuriera InPostu i umówić się na przekazanie umowy oraz gotówki. Cała procedura gwarantuje klientom bezpieczeństwo i dyskrecję.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2026-03-15T07:11:36+01:00</dcterms:created>
  <dcterms:modified xsi:type="dcterms:W3CDTF">2026-03-15T07:11:36+01:00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