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Lech Poznań i Maciej Skorża w Poznań City Center</w:t>
      </w:r>
    </w:p>
    <w:p>
      <w:pPr>
        <w:spacing w:before="0" w:after="500" w:line="264" w:lineRule="auto"/>
      </w:pPr>
      <w:r>
        <w:rPr>
          <w:rFonts w:ascii="calibri" w:hAnsi="calibri" w:eastAsia="calibri" w:cs="calibri"/>
          <w:sz w:val="36"/>
          <w:szCs w:val="36"/>
          <w:b/>
        </w:rPr>
        <w:t xml:space="preserve">Trzykrotny zdobywca Pucharu Polski, zwycięzca Pucharu Ekstraklasy, trener drużyn: Wisła Kraków, Legia Warszawa, czy Amica Wronki - mowa o Macieju Skorży, który od września 2014 jest selekcjonerem drużyny Lecha Poznań. W najbliższą sobotę, 15 listopada o godzinie 17:00 w Poznań City Center będzie można spotkać się z trenerem oraz przedstawicielami drużyny poznańskich piłkarzy. Ponadto tego dnia odbędzie się losowanie grup do młodzieżowego turnieju piłki nożnej Lech Cup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miłośnicy poznańskiej piłki nożnej będą mogli spotkać się z zawodnikami klubu KKS Lech Poznań oraz z ich nowym trenerem- Maciejem Skorżą. Wszyscy fani, którzy o godzinie 17.00 pojawią się na poziomie 1 – między sklepami Pull&amp;Bear i Orsay będą mogli zdobyć autografy oraz pamiątkowe zdjęcia z ulubionymi sportowcami.</w:t>
      </w:r>
    </w:p>
    <w:p>
      <w:pPr>
        <w:spacing w:before="0" w:after="300"/>
      </w:pPr>
      <w:r>
        <w:rPr>
          <w:rFonts w:ascii="calibri" w:hAnsi="calibri" w:eastAsia="calibri" w:cs="calibri"/>
          <w:sz w:val="24"/>
          <w:szCs w:val="24"/>
        </w:rPr>
        <w:t xml:space="preserve">Tego samego dnia odbędzie się również losowanie grup do międzynarodowego, młodzieżowego turnieju piłki nożnej Lech Cup 2014. Turniej to Liga Mistrzów małych sportowców do lat 12, który odbywa się na małym boisku. Dla chłopców biorących w nim udział to jedna z pierwszych okazji do sprawdzenia swoich umiejętności w starciu z rówieśnikami innych kuźni talentów. </w:t>
      </w:r>
      <w:r>
        <w:rPr>
          <w:rFonts w:ascii="calibri" w:hAnsi="calibri" w:eastAsia="calibri" w:cs="calibri"/>
          <w:sz w:val="24"/>
          <w:szCs w:val="24"/>
          <w:i/>
          <w:iCs/>
        </w:rPr>
        <w:t xml:space="preserve">Wydarzenia sportowe stają się nieodłącznym elementem w kalendarzu wydarzeń PCC. Cieszymy się, że dzięki takim spotkaniom możemy przybliżać różne dyscypliny naszym Klientom- </w:t>
      </w:r>
      <w:r>
        <w:rPr>
          <w:rFonts w:ascii="calibri" w:hAnsi="calibri" w:eastAsia="calibri" w:cs="calibri"/>
          <w:sz w:val="24"/>
          <w:szCs w:val="24"/>
        </w:rPr>
        <w:t xml:space="preserve">komentuje Norbert Fijałkowski, Dyrektor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2026-03-09T23:18:56+01:00</dcterms:created>
  <dcterms:modified xsi:type="dcterms:W3CDTF">2026-03-09T23:18:56+01:00</dcterms:modified>
</cp:coreProperties>
</file>

<file path=docProps/custom.xml><?xml version="1.0" encoding="utf-8"?>
<Properties xmlns="http://schemas.openxmlformats.org/officeDocument/2006/custom-properties" xmlns:vt="http://schemas.openxmlformats.org/officeDocument/2006/docPropsVTypes"/>
</file>