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Soczysty kurczak z chrupiącą skórką i aromatyczny rosół - radzimy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smacznego i soczystego kurczaka wydaje się być bardzo łatwe. To jednak tylko pozory. Co zrobić, by mięso nie było suche, a skórka złocista i przyjemnie chrupiąca? Oto kilka sprawdzonych wskazówek, dzięki którym danie z kurczaka zawsze się 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na temat właściwego przygotowania dań z kurczaka dzieli się firma </w:t>
      </w:r>
      <w:r>
        <w:rPr>
          <w:rFonts w:ascii="calibri" w:hAnsi="calibri" w:eastAsia="calibri" w:cs="calibri"/>
          <w:sz w:val="24"/>
          <w:szCs w:val="24"/>
          <w:b/>
        </w:rPr>
        <w:t xml:space="preserve">MARK-DROB</w:t>
      </w:r>
      <w:r>
        <w:rPr>
          <w:rFonts w:ascii="calibri" w:hAnsi="calibri" w:eastAsia="calibri" w:cs="calibri"/>
          <w:sz w:val="24"/>
          <w:szCs w:val="24"/>
        </w:rPr>
        <w:t xml:space="preserve">, 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SwojskiKurczak.pl</w:t>
      </w:r>
      <w:r>
        <w:rPr>
          <w:rFonts w:ascii="calibri" w:hAnsi="calibri" w:eastAsia="calibri" w:cs="calibri"/>
          <w:sz w:val="24"/>
          <w:szCs w:val="24"/>
        </w:rPr>
        <w:t xml:space="preserve">. Kurczak kl. A (tuszka) z oferty tego producenta zdobył 9 lipca certyfikat i tytuł TOP PRODUKT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''Doceń polskie''</w:t>
      </w:r>
      <w:r>
        <w:rPr>
          <w:rFonts w:ascii="calibri" w:hAnsi="calibri" w:eastAsia="calibri" w:cs="calibri"/>
          <w:sz w:val="24"/>
          <w:szCs w:val="24"/>
        </w:rPr>
        <w:t xml:space="preserve">. Przyznane przez ekspertów z branży spożywczej wyróżnienie potwierdza najwyższą jakość tuszki tej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Soczysty kurczak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mięso kurczaka było soczyste i miękkie? Istnieją co najmniej dwa sposoby, które warto wykorzystać. Pierwszym z nich jest umieszczenie w piekarniku, w którym przygotowujemy kurczaka, płaskiego naczynia z wodą. Piekące się mięso wchłonie wytwarzającą się parę, dzięki czemu będzie delikatne i soczyste.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efekt osiągniemy stosując drugą metodę. Polega ona na zanurzeniu surowego mięsa w kefirze lub jogurcie naturalnym. Tak przygotowanego kurczaka można smażyć lub upiec.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Chrupiąca skórka to efekt właściwego sposobu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Piekarnik, zanim umieścimy w nim kurczaka, musi być dobrze rozgrzany. Pieczenie mięsa rozpoczynamy w temperaturze rzędu 200-220 st. Celsjusza, a gdy skórka się przyrumieni i osiągnie złoty kolor, zmniejszamy ją. Zabieg ten uchroni nas przez nadmiernym spaleniem nie tylko skórki, ale także całego kurczaka. Duże znaczenie ma również samo podlewanie mięsa w trakcie pieczenia. Do tego celu najlepiej używać tłuszczu z blaszki, na której pieczemy kurczaka lub wcześniej przygotowanego rosołu.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tłuszczu i soli w kurczaku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Smażenie lub pieczenie mięsa zwykle wymaga użycia tłuszczu. Jeśli chcemy zmniejszyć jego ilość, wystarczy sięgnąć po rękaw foliowy, który wytrzymuje temperaturę 220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w ten sposób mięso zachowuje wszystkie wartości odżywcze i witaminy, a jednocześnie jest lekkostrawne.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ograniczyć ilość spożywanej soli? Przygotowując danie z drobiu posól mięso w trakcie jego przygotowywania. Kurczaka najlepiej solić około 30 minut przed końcem przyrządzania, wówczas ilość zużytej soli będzie znacznie mniejsza.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Tajemnica smacznego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rosół jest sztandarową polską zupą i podstawą niedzielnego obiadu. Wystarczy zastosować kilka prostych zasad, a ''król zup'' będzie smakował jeszcze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mięso będące podstawą zupy powinno być różnorodne. Tajemnicą dobrego rosołu jest wywar przygotowany z kilku rodzajów mięs, np. kaczego i kurzego. Przygotowane mięso umieszczamy nie w zimnej, lecz w gotującej się wodzie. Gdy całość ponownie się zagotuje, należy zebrać z powierzchni powstałą brązowo-białą pianę (tzw. szumowiny).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opisywana zupa powinna gotować się spokojnie, na niewielkim ogniu. Istotny jest czas gotowania - rosół powinien pozostawać '' na ogniu'' do momentu, aż mięso stanie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mięso to nie wszystko. W końcu, czym byłby rosół bez pokrojonej w słupki marchewki i pietruszki? Inne warzywa (takie jak por i seler) najlepiej dodawać w małych ilościach, by nie zdominowały smaku całego rosołu. Nie zapominajmy przy tym o cebuli. Do wywaru najlepiej dodać tę przypieczoną (opaloną nad palnikiem gazowym lub upieczoną w nagrzanym piekarniku). Tradycyjny rosół podaje się z ugotowanym wcześniej drobnym makaronem.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cenpolskie.pl" TargetMode="External"/><Relationship Id="rId8" Type="http://schemas.openxmlformats.org/officeDocument/2006/relationships/hyperlink" Target="http://www.blog.docenpolskie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2026-03-19T23:00:18+01:00</dcterms:created>
  <dcterms:modified xsi:type="dcterms:W3CDTF">2026-03-19T23:00:18+01:00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