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Konferencja KONKORDIA po raz piąty– unikalna platforma współpracy biznesu i NGO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Spotkanie liderów polskiego CSR, promocja efektywnych rozwiązań i wymiana wiedzy, już 1-2 października 2014 podczas V konferencji Konkordia. W trakcie wydarzenia poświęconego mierzeniu efektywności społecznej, organizacje pozarządowe spotkają się ze środowiskiem biznesowym. Gośćmi specjalnymi będą m.in. Henryka Bochniarz – prezydent Konfederacji Lewiatan, William Eggers – doradca m.in. Billa Clintona do spraw współpracy biznes–NGO–samorząd, Teresa Kamińska - prezes Pomorskiej Specjalnej Strefy Ekonomicznej, Jarosław Lepka - kierownik ds. społecznej odpowiedzialności NUTRICIA Polska Sp. z o.o oraz Maciej Muskat - dyrektor Greenpeace Polska.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Pomysłodawcą i organizatorem konferencji Konkordia jest fundacja Duende. Jej działania polegają na zwiększaniu efektywności i jakości funkcjonowania organizacji pozarządowych, przez tworzenie sieci relacji z biznesem, innymi organizacjami ze świata oraz instytucjami naukowymi. Misją Fundacji jest zmiana świata na lepsze przez wzrost efektywności i profesjonalizacji w III sektorze, budowanie synergii organizacji pozarządowych z biznesem i środowiskiem naukowym oraz transfer wiedzy.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„Chcemy by krok po kroku pozytywna moda na efektywność działań społecznych zaraziła biznes i NGO. Jeśli bowiem podejmujemy jakieś działanie społeczne, chcemy żeby było jasne, jakie są jego efekty. Nie tylko te bezpośrednie, takie jak wymiar pomocy, ale i długofalowe, dotyczące zmiany społecznej.”</w:t>
      </w:r>
      <w:r>
        <w:rPr>
          <w:rFonts w:ascii="calibri" w:hAnsi="calibri" w:eastAsia="calibri" w:cs="calibri"/>
          <w:sz w:val="24"/>
          <w:szCs w:val="24"/>
        </w:rPr>
        <w:t xml:space="preserve"> - tłumaczy Jorge Gimeno, prezes Fundacji Duende.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Punktem kulminacyjnym programu Konkordia jest konferencja, która odbędzie się 1-2 października 2014 w Sopocie, jako wydarzenie towarzyszące Europejskiemu Forum Nowych Idei. To już piąta, jubileuszowa konferencja. Co roku uczestniczą w niej dziesiątki kluczowych dla naszego kraju organizacji pozarządowych oraz wrażliwych społecznie firm i korporacji.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„Profesjonalne a zarazem, innowacyjne podejście pomysłodawców Konkordii do kwestii budowania i wzmacniania potencjału trzeciego sektora w Polsce sprawia, że Konkordia już odbiła się szerokim echem w Polsce. Wierzę też, że niebawem projekt zaistnieje na arenie międzynarodowej.”</w:t>
      </w:r>
      <w:r>
        <w:rPr>
          <w:rFonts w:ascii="calibri" w:hAnsi="calibri" w:eastAsia="calibri" w:cs="calibri"/>
          <w:sz w:val="24"/>
          <w:szCs w:val="24"/>
        </w:rPr>
        <w:t xml:space="preserve"> – mówi Jerzy Buzek, poseł Parlamentu Europejskiego.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firma badawcza Millward Brown, partner merytoryczny konferencji, przeprowadzi badania na temat pomiaru efektywności działań społecznych w Polsce. Pomiar przeprowadzony zostanie na obszernej grupie firm oraz organizacji pozarządowych. Wyniki badania zostaną po raz pierwszy udostępnione uczestnikom konferencji.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Rejestracja udziału w konferencji rozpoczyna się w sierpniu. Więcej informacji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www.konkordia.org.pl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onkordia.org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2025-05-18T17:21:27+02:00</dcterms:created>
  <dcterms:modified xsi:type="dcterms:W3CDTF">2025-05-18T17:21:27+02:00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