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Konferencja KONKORDIA po raz piąty– unikalna platforma współpracy biznesu i NGO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Spotkanie liderów polskiego CSR, promocja efektywnych rozwiązań i wymiana wiedzy, już 1-2 października 2014 podczas V konferencji Konkordia. W trakcie wydarzenia poświęconego mierzeniu efektywności społecznej, organizacje pozarządowe spotkają się ze środowiskiem biznesowym. Gośćmi specjalnymi będą m.in. Henryka Bochniarz – prezydent Konfederacji Lewiatan, William Eggers – doradca m.in. Billa Clintona do spraw współpracy biznes–NGO–samorząd, Teresa Kamińska - prezes Pomorskiej Specjalnej Strefy Ekonomicznej, Jarosław Lepka - kierownik ds. społecznej odpowiedzialności NUTRICIA Polska Sp. z o.o oraz Maciej Muskat - dyrektor Greenpeace Polska.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Pomysłodawcą i organizatorem konferencji Konkordia jest fundacja Duende. Jej działania polegają na zwiększaniu efektywności i jakości funkcjonowania organizacji pozarządowych, przez tworzenie sieci relacji z biznesem, innymi organizacjami ze świata oraz instytucjami naukowymi. Misją Fundacji jest zmiana świata na lepsze przez wzrost efektywności i profesjonalizacji w III sektorze, budowanie synergii organizacji pozarządowych z biznesem i środowiskiem naukowym oraz transfer wiedzy.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„Chcemy by krok po kroku pozytywna moda na efektywność działań społecznych zaraziła biznes i NGO. Jeśli bowiem podejmujemy jakieś działanie społeczne, chcemy żeby było jasne, jakie są jego efekty. Nie tylko te bezpośrednie, takie jak wymiar pomocy, ale i długofalowe, dotyczące zmiany społecznej.”</w:t>
      </w:r>
      <w:r>
        <w:rPr>
          <w:rFonts w:ascii="calibri" w:hAnsi="calibri" w:eastAsia="calibri" w:cs="calibri"/>
          <w:sz w:val="24"/>
          <w:szCs w:val="24"/>
        </w:rPr>
        <w:t xml:space="preserve"> - tłumaczy Jorge Gimeno, prezes Fundacji Duende.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Punktem kulminacyjnym programu Konkordia jest konferencja, która odbędzie się 1-2 października 2014 w Sopocie, jako wydarzenie towarzyszące Europejskiemu Forum Nowych Idei. To już piąta, jubileuszowa konferencja. Co roku uczestniczą w niej dziesiątki kluczowych dla naszego kraju organizacji pozarządowych oraz wrażliwych społecznie firm i korporacji.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„Profesjonalne a zarazem, innowacyjne podejście pomysłodawców Konkordii do kwestii budowania i wzmacniania potencjału trzeciego sektora w Polsce sprawia, że Konkordia już odbiła się szerokim echem w Polsce. Wierzę też, że niebawem projekt zaistnieje na arenie międzynarodowej.”</w:t>
      </w:r>
      <w:r>
        <w:rPr>
          <w:rFonts w:ascii="calibri" w:hAnsi="calibri" w:eastAsia="calibri" w:cs="calibri"/>
          <w:sz w:val="24"/>
          <w:szCs w:val="24"/>
        </w:rPr>
        <w:t xml:space="preserve"> – mówi Jerzy Buzek, poseł Parlamentu Europejskiego.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firma badawcza Millward Brown, partner merytoryczny konferencji, przeprowadzi badania na temat pomiaru efektywności działań społecznych w Polsce. Pomiar przeprowadzony zostanie na obszernej grupie firm oraz organizacji pozarządowych. Wyniki badania zostaną po raz pierwszy udostępnione uczestnikom konferencji.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Rejestracja udziału w konferencji rozpoczyna się w sierpniu. Więcej informacji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www.konkordia.org.pl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onkordia.org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2025-09-23T07:04:06+02:00</dcterms:created>
  <dcterms:modified xsi:type="dcterms:W3CDTF">2025-09-23T07:04:06+02:00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