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 Mistrzostwa Świata Dzieci z Domów Dziecka w Piłce Nożnej</w:t>
      </w:r>
    </w:p>
    <w:p>
      <w:pPr>
        <w:spacing w:before="0" w:after="500" w:line="264" w:lineRule="auto"/>
      </w:pPr>
      <w:r>
        <w:rPr>
          <w:rFonts w:ascii="calibri" w:hAnsi="calibri" w:eastAsia="calibri" w:cs="calibri"/>
          <w:sz w:val="36"/>
          <w:szCs w:val="36"/>
          <w:b/>
        </w:rPr>
        <w:t xml:space="preserve">W ubiegły weekend w Warszawie zostały rozegrane II Mistrzostwa Świata Dzieci z Domów Dziecka. W rywalizacji wzięło udział 28 drużyn i ponad 300 zawodników z całego świata. Zgłosiły się nawet drużyny z tak egzotycznych zakątków jak Zimbabwe, Tajlandia czy Mongolia. Organizatorem Mistrzostw była fundacja „Nadzieja na Euro” wspierająca wychowanków domów dziecka, a patronat objął Polski Związek Piłki Nożnej.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rozpoczęły się kolorową paradą i prezentacją drużyn. Reprezentacja Polski broniła tytułu mistrzowskiego zdobytego w ubiegłym roku. W niedzielnym meczu finałowym zakończonym remisem (1:1) Rosja pokonała Polskę w rzutach karnych i sięgnęła po laur zwycięstwa. Brąz zdobyła reprezentacja Holandii, która pokonała Wietnam 3:1. Królem strzelców został Kuba Matusiak z Polski.</w:t>
      </w:r>
    </w:p>
    <w:p>
      <w:pPr>
        <w:spacing w:before="0" w:after="300"/>
      </w:pPr>
    </w:p>
    <w:p>
      <w:pPr>
        <w:spacing w:before="0" w:after="300"/>
      </w:pPr>
      <w:r>
        <w:rPr>
          <w:rFonts w:ascii="calibri" w:hAnsi="calibri" w:eastAsia="calibri" w:cs="calibri"/>
          <w:sz w:val="24"/>
          <w:szCs w:val="24"/>
        </w:rPr>
        <w:t xml:space="preserve">Również dla odwiedzających przygotowano liczne atrakcje – ściankę wspinaczkową, stoły do piłkarzyków oraz szereg zabaw i konkursów. Poza meczami rozgrywanymi w ramach turnieju organizatorzy przygotowali specjalne spotkanie, z udziałem gwiazd piłki nożnej, Polska vs. Reszta Świata, w którym zagrali min. Tomek Kłos, Jacek Krzynówek, Stefan Majewski, Dariusz Dziekanowski, Thomas Berthold i Lubomir Moravcik. Na zakończenie imprezy wszyscy uczestnicy i kibice mieli okazję skosztować rekordowo wielkiego 200 kilogramowego tortu w kształcie piłki nożnej!</w:t>
      </w:r>
    </w:p>
    <w:p>
      <w:pPr>
        <w:spacing w:before="0" w:after="300"/>
      </w:pPr>
      <w:r>
        <w:rPr>
          <w:rFonts w:ascii="calibri" w:hAnsi="calibri" w:eastAsia="calibri" w:cs="calibri"/>
          <w:sz w:val="24"/>
          <w:szCs w:val="24"/>
        </w:rPr>
        <w:t xml:space="preserve">Działacze i sympatycy fundacji dołożyli wszelkich starań by dotrzeć przez sport do wychowanków domów dziecka i pokazać im ciekawą alternatywę dla szarej rzeczywistości placówek opiekuńczych. Przez zaszczepienie miłości do sportu organizatorzy chcą dać dzieciakom nadzieję na lepszą przyszłość. Zaczęło się pięć lat temu od Mistrzostw Polski, później doszły Mistrzostwa Europy, a od ubiegłego roku organizowane są Mistrzostwa Świata, które są największą tego typu imprezą na świecie! Zainteresowanie udziałem w rywalizacji wśród wychowanków domów dziecka z innych krajów wzrasta każdego roku!</w:t>
      </w:r>
    </w:p>
    <w:p>
      <w:pPr>
        <w:spacing w:before="0" w:after="300"/>
      </w:pPr>
    </w:p>
    <w:p>
      <w:pPr>
        <w:spacing w:before="0" w:after="300"/>
      </w:pPr>
    </w:p>
    <w:p>
      <w:pPr>
        <w:spacing w:before="0" w:after="300"/>
      </w:pPr>
      <w:r>
        <w:rPr>
          <w:rFonts w:ascii="calibri" w:hAnsi="calibri" w:eastAsia="calibri" w:cs="calibri"/>
          <w:sz w:val="24"/>
          <w:szCs w:val="24"/>
        </w:rPr>
        <w:t xml:space="preserve">Młodzi zawodnicy mieli okazję poczuć się jak prawdziwi profesjonaliści – zagrali na stadionie, na którym rozstrzygają się losy Ekstraklasy, zostali wyposażeni w sprzęt i stroje marki ZINA, a ich grę oceniali zawodowi arbitrzy. Zawody rozegrano w duchu fair play, a kibice mieli okazję poczuć się jak na mundialu. Zawodnicy mimo napiętego planu treningowego znaleźli czas na zacieśnienie więzów i wymianę doświadczeń z kolegami z innych krajów. Poziom emocji sportowych i zaangażowanie w grę były ogromne! Dzieciaki pokazały na co ich stać i udowodniły, że potrafią walczyć o swoje, jeśli tylko dostaną taką szansę.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2025-12-05T20:16:46+01:00</dcterms:created>
  <dcterms:modified xsi:type="dcterms:W3CDTF">2025-12-05T20:16:46+01:00</dcterms:modified>
</cp:coreProperties>
</file>

<file path=docProps/custom.xml><?xml version="1.0" encoding="utf-8"?>
<Properties xmlns="http://schemas.openxmlformats.org/officeDocument/2006/custom-properties" xmlns:vt="http://schemas.openxmlformats.org/officeDocument/2006/docPropsVTypes"/>
</file>