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dni w roku tracimy na parkowanie</w:t>
      </w:r>
    </w:p>
    <w:p>
      <w:pPr>
        <w:spacing w:before="0" w:after="500" w:line="264" w:lineRule="auto"/>
      </w:pPr>
      <w:r>
        <w:rPr>
          <w:rFonts w:ascii="calibri" w:hAnsi="calibri" w:eastAsia="calibri" w:cs="calibri"/>
          <w:sz w:val="36"/>
          <w:szCs w:val="36"/>
          <w:b/>
        </w:rPr>
        <w:t xml:space="preserve">Aż 42% Polaków przyznaje, że znalezienie miejsca do zaparkowania w centrum miasta zajmuje im około 15 minut, a co piąty poświęca na to pół godziny lub więcej. Przyjmując, że w ciągu jednego dnia jadąc do pracy, na spotkanie, zakupy czy odwiedzić znajomych parkujemy cztery razy, w sumie trwa to godzinę, a w skali roku aż 11 dni i to bez uwzględnienia weekendów. Gdyby dodać do tego co najmniej 5 minut na znalezienie parkomatu, dokonanie opłaty i umieszczenie biletu za szybą samochodu, to czynności związane z parkowaniem trwają ponad 2 tygodnie w ciągu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szokujące wyliczenie może skłonić do poszukiwania rozwiązań pozwalających zaoszczędzić czas, przynajmniej ten poświęcony na opłacenie postoju. Jest to możliwe m.in. za sprawą aplikacji mobilnych. Biorąc pod uwagę, że ok. 44% Polaków posiada smartfony, takie rozwiązanie wydaje się sensowne. Mogą oni skorzystać np. z usługi mobiParking, będącej częścią uniwersalnego systemu płatności SkyCash.</w:t>
      </w:r>
    </w:p>
    <w:p>
      <w:pPr>
        <w:spacing w:before="0" w:after="300"/>
      </w:pPr>
      <w:r>
        <w:rPr>
          <w:rFonts w:ascii="calibri" w:hAnsi="calibri" w:eastAsia="calibri" w:cs="calibri"/>
          <w:sz w:val="24"/>
          <w:szCs w:val="24"/>
          <w:i/>
          <w:iCs/>
        </w:rPr>
        <w:t xml:space="preserve">Z punktu widzenia kierowcy bezsprzeczną zaletą aplikacji jest to, że po założeniu konta wszystkie czynności związane z regulowaniem należności za parkowanie można wykonać w ciągu kilkunastu sekund, bez wychodzenia z samochodu. System eliminuje też inne utrapienia, jak konieczność odliczania drobnych, szukania parkomatu czy wracania do pojazdu, aby włożyć za szybę bilet parkingowy. Nie trzeba też udawać się do parkometru i auta, kiedy chce się przedłużyć parkowanie </w:t>
      </w:r>
      <w:r>
        <w:rPr>
          <w:rFonts w:ascii="calibri" w:hAnsi="calibri" w:eastAsia="calibri" w:cs="calibri"/>
          <w:sz w:val="24"/>
          <w:szCs w:val="24"/>
        </w:rPr>
        <w:t xml:space="preserve">– mówi Dariusz Mazurkiewicz, Prezes Zarządu SkyCash S.A., operatora systemu mobiParking.</w:t>
      </w:r>
    </w:p>
    <w:p>
      <w:pPr>
        <w:spacing w:before="0" w:after="300"/>
      </w:pPr>
      <w:r>
        <w:rPr>
          <w:rFonts w:ascii="calibri" w:hAnsi="calibri" w:eastAsia="calibri" w:cs="calibri"/>
          <w:sz w:val="24"/>
          <w:szCs w:val="24"/>
        </w:rPr>
        <w:t xml:space="preserve">MobiParking działa w 30 miastach w Polsce. Aby opłacić postój, można skorzystać z aplikacji dostępnej na urządzenia z systemami Android, iOS i Windows Phone, wysłać SMS z odpowiednim kodem (np. WAR1) lub wykonać połączenie z użyciem krótkiego kodu USSD (dla klientów Orange, Plus oraz Play). Co ważne - mobiParking pozwala na wybór określonego czasu postoju, wysokości kwoty lub działa na zasadzie „od tego momentu” (start) do chwili zatrzymania (stop).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2026-06-19T14:31:07+02:00</dcterms:created>
  <dcterms:modified xsi:type="dcterms:W3CDTF">2026-06-19T14:31:07+02:00</dcterms:modified>
</cp:coreProperties>
</file>

<file path=docProps/custom.xml><?xml version="1.0" encoding="utf-8"?>
<Properties xmlns="http://schemas.openxmlformats.org/officeDocument/2006/custom-properties" xmlns:vt="http://schemas.openxmlformats.org/officeDocument/2006/docPropsVTypes"/>
</file>