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Rozlewnia Vody Naturalnej z systemem HACCP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Rozlewnia Vody Naturalnej zlokalizowana w okolicach Muszyny otrzymała certyfikat HACCP na produkcję wód źródlanych i napojów bezalkoholowych.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firmy należącej do Michała Niemczyckiego – tj. Voda Naturalna i Voda Collagen, powstające w ramach certyfikowanej linii rozlewniczej – posiadają tym samym gwarancję najwyższej jakości 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HACCP (ang. Hazard Analysis and Critical Control Points) zapewnia, że rozlewnia Vody Naturalnej spełnia wszelkie wymagania bezpieczeństwa produktów, zgodnie z przepisami prawa oraz zasadami dobrej praktyki produkcyjnej. Audyt certyfikacyjny potwierdzający spełnienie wymagań międzynarodowego kodeksu norm żywności „Codex Alimentarius” przeprowadziła TÜV NORD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 Vody Naturalnej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wody źródlanej premium Voda Naturalna oraz wytwarzanej na jej bazie wody z kolagenem – pod marką Voda Collagen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zlokalizowane jest w Leluchowie, w gminie Muszyna, tuż przy granicy polsko-słowackiej.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samym sercu Popradzkiego Parku Krajobrazowego, znajdują się pierwotnie czyste, podziemne zasoby wodne, umiejscowione w warstwach skalnych zalesionej doliny Popradu. Obszar ten stał się zagłębiem najbardziej wartościowych wód pitnych, znanych i wysoko cenionych w Polsce i na świecie. To właśnie na tym terenie bije źródło naszej wody. Najwyższą jakość jej produkcji potwierdza certyfikat HACCP”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Michał Niemczycki, prezes zarządu i właściciel firmy Voda Naturalna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Czerpana z głębokości 85 metrów Voda Naturalna zawdzięcza swoje unikalne cechy prehistorycznym strukturom skalnym, które wpływają na jej wyjątkową klarowność i mikrobiologiczną czystość. Źródło wody jest całkowicie odizolowane od szkodliwych czynników zewnętrznych (przemysłowych, rolniczych), a szczególnie niski poziom azotanów (0,4 mg/l) sprawia, że Voda Naturalna jest najwyżej oceniana w klasyfikacji czystości wód. Optymalny bilans wapnia i magnezu pozwala uzupełniać niedobory wapnia w organizmie, nie wypłukując go. Lekko słodkawy poziom pH Vody Naturalnej tworzy przyjemny, delikatny i orzeźwiający smak, który wyróżnia ją wśród innych wód.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i wyróżnienia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Dbałość o najwyższą jakość wody, unikatowe opakowanie oraz wysublimowany sposób jej prezentacji i podawania sprawiły, że Voda Naturalna została zauważona i doceniona przez międzynarodowy portal finewaters.com, który zrzesza najwyższej klasy wody z całego świata</w:t>
      </w:r>
      <w:r>
        <w:rPr>
          <w:rFonts w:ascii="calibri" w:hAnsi="calibri" w:eastAsia="calibri" w:cs="calibri"/>
          <w:sz w:val="24"/>
          <w:szCs w:val="24"/>
        </w:rPr>
        <w:t xml:space="preserve">” – podkreśla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Wojciech Rykalski, dyrektor operacyjny firmy</w:t>
      </w:r>
      <w:r>
        <w:rPr>
          <w:rFonts w:ascii="calibri" w:hAnsi="calibri" w:eastAsia="calibri" w:cs="calibri"/>
          <w:sz w:val="24"/>
          <w:szCs w:val="24"/>
        </w:rPr>
        <w:t xml:space="preserve">. Voda Collagen jest również wysoko oceniana przez ekspertów. Produkt znalazł się w ścisłym finale międzynarodowego konkursu </w:t>
      </w:r>
      <w:r>
        <w:rPr>
          <w:rFonts w:ascii="calibri" w:hAnsi="calibri" w:eastAsia="calibri" w:cs="calibri"/>
          <w:sz w:val="24"/>
          <w:szCs w:val="24"/>
          <w:b/>
        </w:rPr>
        <w:t xml:space="preserve">Beverage Innovation Awards 2013</w:t>
      </w:r>
      <w:r>
        <w:rPr>
          <w:rFonts w:ascii="calibri" w:hAnsi="calibri" w:eastAsia="calibri" w:cs="calibri"/>
          <w:sz w:val="24"/>
          <w:szCs w:val="24"/>
        </w:rPr>
        <w:t xml:space="preserve">, a także zdobył certyfikaty </w:t>
      </w:r>
      <w:r>
        <w:rPr>
          <w:rFonts w:ascii="calibri" w:hAnsi="calibri" w:eastAsia="calibri" w:cs="calibri"/>
          <w:sz w:val="24"/>
          <w:szCs w:val="24"/>
          <w:b/>
        </w:rPr>
        <w:t xml:space="preserve">„Dobry produkt – wybór ekspertów” (PTWP)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„Doceń polskie”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Vody Naturalnej i Vody Collagen rośnie w szybkim tempie. Produkty znajdują się w ofercie ponad 75 supermarketów i delikatesów w kraju oraz w ponad 250 restauracjach i hotelach w Polsce, a także w delikatesach alma24.pl i frisco.pl. Ponadto, Voda Collagen sprzedawana jest w segmencie „beauty” (salony i kliniki urody, fitness i SPA) oraz aptecznym, za pośrednictwem sieci aptek i portalu DOZ - „dbam o zdrowie”.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Aktualnie rozwijamy również dystrybucję w Europie, Azji, Rosji, na Środkowym Wschodzie oraz w Stanach Zjednoczonych i Kanadzie</w:t>
      </w:r>
      <w:r>
        <w:rPr>
          <w:rFonts w:ascii="calibri" w:hAnsi="calibri" w:eastAsia="calibri" w:cs="calibri"/>
          <w:sz w:val="24"/>
          <w:szCs w:val="24"/>
        </w:rPr>
        <w:t xml:space="preserve">” – dodaje Wojciech Rykalski, dyrektor operacyjny Vody Naturalnej.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18px; height:4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48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2025-12-06T16:41:38+01:00</dcterms:created>
  <dcterms:modified xsi:type="dcterms:W3CDTF">2025-12-06T16:41:38+01:00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