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Zapaśnicze zmagania juniorów i kadetów w Rudniku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Złoto oraz dwa srebrne medale wywalczyli zapaśnicy LKS „Dębu” Brzeźnica podczas Międzynarodowych Mistrzostw Polski Juniorów i Kadetów w zapasach w stylu wolnym, które odbyły się 30 i 31 maja na matach w hali sportowej w Gminie Rudnik. RAFAKO było jednym z partnerów turnieju.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Niewielka Gmina Rudnik, nieopodal Raciborza w ostatni majowy weekend stała się polską stolicą zapasów w stylu wolnym. Na trzech matach umieszczonych w hali sportowej odbyły się Międzynarodowe Mistrzostwa Polski Juniorów i Kadetów w zapasach w stylu wolnym. Udział w turnieju wzięło 195 zawodników z Polski i zagranicy, którzy rozegrali między sobą ponad 300 walk.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Turnieje zapaśnicze już na stałe wpisały się w kalendarz corocznych imprez organizowanych na terenie naszej gminy, z czego jesteśmy bardzo dumni. W tym roku również mamy zaszczyt gościć wielu wspaniałych zawodników. Przyjechali do nas zapaśnicy z Niemiec, Litwy, Rosji, Łotwy i Słowacji, co tylko podnosi prestiż i rangę zawodów, a dla naszej gminy to wspaniała promocja </w:t>
      </w:r>
      <w:r>
        <w:rPr>
          <w:rFonts w:ascii="calibri" w:hAnsi="calibri" w:eastAsia="calibri" w:cs="calibri"/>
          <w:sz w:val="24"/>
          <w:szCs w:val="24"/>
        </w:rPr>
        <w:t xml:space="preserve">- mówił witając gości </w:t>
      </w:r>
      <w:r>
        <w:rPr>
          <w:rFonts w:ascii="calibri" w:hAnsi="calibri" w:eastAsia="calibri" w:cs="calibri"/>
          <w:sz w:val="24"/>
          <w:szCs w:val="24"/>
          <w:b/>
        </w:rPr>
        <w:t xml:space="preserve">Alojzy Pieruszka</w:t>
      </w:r>
      <w:r>
        <w:rPr>
          <w:rFonts w:ascii="calibri" w:hAnsi="calibri" w:eastAsia="calibri" w:cs="calibri"/>
          <w:sz w:val="24"/>
          <w:szCs w:val="24"/>
        </w:rPr>
        <w:t xml:space="preserve">, wójt Gminy Rudnik.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organizatorem turnieju był LKS „Dąb” Brzeźnica. Klub od wielu lat prężnie działa na rudnickiej ziemi. Trenuje w nim aż 9 aktualnych członków Narodowej Kadry Zapaśniczej, w tym gronie znajduje się również jeden z najlepszych zawodników Polski - Sebastian Jezierzański, który aktualnie walczy o przepustkę na Igrzyska Olimpijskie do Rio de Janeiro 2016. Klub z Brzeźnicy, podczas weekendowych zawodów reprezentowało 6 zawodników: Kadeci - Patryk Gołuchowski, Szymon Jakubczyk, Remigiusz Waśkowski; Juniorzy - Patryk Ołenczyn, Mateusz Kampik i Nataniel Ostrowski. Choć wielu z nich jest dopiero u progu swojej kariery sportowej, udało im się wywalczyć wysokie miejsca. Mateusz Kampik (66 kg), zdobył złoty medal.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Zapasy trenuję od 2 klasy podstawówki, uwielbiam ten sport i nie wyobrażam sobie trenować innej dyscypliny. Podczas dzisiejszych zawodów miałem dużo szczęścia, trafiłem na technicznie prostych zawodników, których z łatwością pokonałem. Finałową walkę miałem stoczyć z Rosjaninem, ten jednak nie stanął na macie, więc złoto wywalczyłem walkowerem</w:t>
      </w:r>
      <w:r>
        <w:rPr>
          <w:rFonts w:ascii="calibri" w:hAnsi="calibri" w:eastAsia="calibri" w:cs="calibri"/>
          <w:sz w:val="24"/>
          <w:szCs w:val="24"/>
        </w:rPr>
        <w:t xml:space="preserve"> – relacjonował swoje zmagania 19-letni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Kampik</w:t>
      </w:r>
      <w:r>
        <w:rPr>
          <w:rFonts w:ascii="calibri" w:hAnsi="calibri" w:eastAsia="calibri" w:cs="calibri"/>
          <w:sz w:val="24"/>
          <w:szCs w:val="24"/>
        </w:rPr>
        <w:t xml:space="preserve">, zawodnik LKS „Dębu” Brzeźnica. Zadowolony ze swoich osiągnięć był także Remigiusz Waśkowski (69 kg), któremu udało się wywalczyć II miejsce na podium.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Stawać na podium jest zawsze miło. U mnie zabrakło nieco doświadczenia w półfinale. Od początku mój przeciwnik był faworytem i tak też zostało do ostatnich minut zmagań</w:t>
      </w:r>
      <w:r>
        <w:rPr>
          <w:rFonts w:ascii="calibri" w:hAnsi="calibri" w:eastAsia="calibri" w:cs="calibri"/>
          <w:sz w:val="24"/>
          <w:szCs w:val="24"/>
        </w:rPr>
        <w:t xml:space="preserve"> – relacjonował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Waśkowski</w:t>
      </w:r>
      <w:r>
        <w:rPr>
          <w:rFonts w:ascii="calibri" w:hAnsi="calibri" w:eastAsia="calibri" w:cs="calibri"/>
          <w:sz w:val="24"/>
          <w:szCs w:val="24"/>
        </w:rPr>
        <w:t xml:space="preserve">, który w „Dębie” trenuje od września ubiegłego roku, wcześniej szkolił się w Świeciu. Srebro wywalczył także Patryk Ołenczyn (54 kg).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10 lat trenuję zapasy. Podczas dzisiejszych mistrzostw przyszło mi się zmierzyć z fizycznie silniejszymi ode mnie zawodnikami. Trudno było ich pokonać, ale udało się. Jeden punkt przeważył na moją korzyść i dostałem się do walki o finał. Złota, niestety nie udał mi się zdobyć, ale z drugiego miejsca jestem zadowolony</w:t>
      </w:r>
      <w:r>
        <w:rPr>
          <w:rFonts w:ascii="calibri" w:hAnsi="calibri" w:eastAsia="calibri" w:cs="calibri"/>
          <w:sz w:val="24"/>
          <w:szCs w:val="24"/>
        </w:rPr>
        <w:t xml:space="preserve"> - przyznał</w:t>
      </w:r>
      <w:r>
        <w:rPr>
          <w:rFonts w:ascii="calibri" w:hAnsi="calibri" w:eastAsia="calibri" w:cs="calibri"/>
          <w:sz w:val="24"/>
          <w:szCs w:val="24"/>
          <w:b/>
        </w:rPr>
        <w:t xml:space="preserve">Patryk Ołenczyn</w:t>
      </w:r>
      <w:r>
        <w:rPr>
          <w:rFonts w:ascii="calibri" w:hAnsi="calibri" w:eastAsia="calibri" w:cs="calibri"/>
          <w:sz w:val="24"/>
          <w:szCs w:val="24"/>
        </w:rPr>
        <w:t xml:space="preserve">, kolejny zdolny reprezentant klubu z Brzeźnicy. Na piątej pozycji zawody zakończył z kolei Szymon Jakubczyk (58 kg).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Stoczyłem naprawdę trudne walki, w których zabrakło mi doświadczenia i szczęścia. Dopiero po walce dotarło do mnie, jakie popełniłem błędy, ale na poprawę było już za późno. Zapasy, to taki sport, w którym trzeba zaangażować umysł i siłę fizyczną, często adrenalina bierze górę. Wiem, że przede mną jeszcze dużo pracy, ale zapasy to moja największa pasja</w:t>
      </w:r>
      <w:r>
        <w:rPr>
          <w:rFonts w:ascii="calibri" w:hAnsi="calibri" w:eastAsia="calibri" w:cs="calibri"/>
          <w:sz w:val="24"/>
          <w:szCs w:val="24"/>
        </w:rPr>
        <w:t xml:space="preserve"> – komentował po walce </w:t>
      </w:r>
      <w:r>
        <w:rPr>
          <w:rFonts w:ascii="calibri" w:hAnsi="calibri" w:eastAsia="calibri" w:cs="calibri"/>
          <w:sz w:val="24"/>
          <w:szCs w:val="24"/>
          <w:b/>
        </w:rPr>
        <w:t xml:space="preserve">Szymon Jakubczyk</w:t>
      </w:r>
      <w:r>
        <w:rPr>
          <w:rFonts w:ascii="calibri" w:hAnsi="calibri" w:eastAsia="calibri" w:cs="calibri"/>
          <w:sz w:val="24"/>
          <w:szCs w:val="24"/>
        </w:rPr>
        <w:t xml:space="preserve"> młodziutki zapaśnik „Dębu”.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Drużynowo LKS „Dąb” Brzeźnica zajął IV miejsce.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chciałby stanąć na podium, zwłaszcza na tym najwyższym, ale IV miejsce, też nie jest złe. Zwłaszcza, że kilku naszych czołowych zawodników walczyło z kontuzjami i zakończyło rywalizację już podczas eliminacji. Niestety, zapasy, to taki sport, w którym łatwo o kontuzje, tutaj nierzadko zdrowie pozostawia się na macie. Najlepszym przykładem tego jest Nataniel Ostrowski, w ubiegłym roku zdobył tytuł Mistrza Polski, a podczas tych zmagań kontuzja kolana wykluczyła go z zawodów już na samym początku</w:t>
      </w:r>
      <w:r>
        <w:rPr>
          <w:rFonts w:ascii="calibri" w:hAnsi="calibri" w:eastAsia="calibri" w:cs="calibri"/>
          <w:sz w:val="24"/>
          <w:szCs w:val="24"/>
        </w:rPr>
        <w:t xml:space="preserve"> - wyjaśniał </w:t>
      </w:r>
      <w:r>
        <w:rPr>
          <w:rFonts w:ascii="calibri" w:hAnsi="calibri" w:eastAsia="calibri" w:cs="calibri"/>
          <w:sz w:val="24"/>
          <w:szCs w:val="24"/>
          <w:b/>
        </w:rPr>
        <w:t xml:space="preserve">Janusz Gałązka</w:t>
      </w:r>
      <w:r>
        <w:rPr>
          <w:rFonts w:ascii="calibri" w:hAnsi="calibri" w:eastAsia="calibri" w:cs="calibri"/>
          <w:sz w:val="24"/>
          <w:szCs w:val="24"/>
        </w:rPr>
        <w:t xml:space="preserve">, honorowy prezes LKS „Dąb” Brzeźnica.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zmagań na matach, organizatory Mistrzostw przyznali specjalne oznaczenia dla sponsorów, działaczy i przedstawicieli lokalnej władzy. Złotą oznakę Polskiego Związku Zapaśniczego za wieloletnią współpracę i wsparcie otrzymałi m.in.: RAFAKO, Kombinat Rolny Kietrz, Eko - Okna czy Agromax.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nie wsparcie prywatnych firm, nasza działalność byłaby niemożliwa. Dziękujemy wszystkim naszym partnerom, w tym również firmie RAFAKO, która od pięciu lat niezmiennie jest naszym stałym sponsorem. Z naszej strony staramy się najlepiej, jak tylko możemy promować zakład na arenie międzynarodowej. Nasi zawodnicy już nie raz udowodnili, że są twardzi jak dęby, przywożąc największe trofea z najważniejszych zawodów rangi międzynarodowej. Mamy nadzieję, że tych osiągnięć z czasem będzie jeszcze więcej, szczególnie, że zapasy stają się coraz popularniejszą dyscypliną, chętnie wybieraną przez najmłodszych</w:t>
      </w:r>
      <w:r>
        <w:rPr>
          <w:rFonts w:ascii="calibri" w:hAnsi="calibri" w:eastAsia="calibri" w:cs="calibri"/>
          <w:sz w:val="24"/>
          <w:szCs w:val="24"/>
        </w:rPr>
        <w:t xml:space="preserve"> 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Hubert Skornia</w:t>
      </w:r>
      <w:r>
        <w:rPr>
          <w:rFonts w:ascii="calibri" w:hAnsi="calibri" w:eastAsia="calibri" w:cs="calibri"/>
          <w:sz w:val="24"/>
          <w:szCs w:val="24"/>
        </w:rPr>
        <w:t xml:space="preserve"> prezes klubu LKS „Dąb” Brzeźnica.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Powiedzieć, że małe jest piękne to w przypadku Dębu Brzeźnica stanowczo za mało. Małe jest przede wszystkim silne! Kolejny raz ta niewielka miejscowość udowadnia, że jest polską potęgą w zapasach w stylu wolnym, szczególnie w kategoriach młodocianych, a więc tych, gdzie dopiero kształtowane są umiejętności adeptów tej pięknej dyscypliny sportu. Jesteśmy dumni, że jako RAFAKO możemy być partnerem tego klubu. Wspieranie sportu i rekreacji jest ważną częścią naszych działań na rzecz lokalnych społeczności</w:t>
      </w:r>
      <w:r>
        <w:rPr>
          <w:rFonts w:ascii="calibri" w:hAnsi="calibri" w:eastAsia="calibri" w:cs="calibri"/>
          <w:sz w:val="24"/>
          <w:szCs w:val="24"/>
        </w:rPr>
        <w:t xml:space="preserve">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Piotr Karaś</w:t>
      </w:r>
      <w:r>
        <w:rPr>
          <w:rFonts w:ascii="calibri" w:hAnsi="calibri" w:eastAsia="calibri" w:cs="calibri"/>
          <w:sz w:val="24"/>
          <w:szCs w:val="24"/>
        </w:rPr>
        <w:t xml:space="preserve">, Dyrektor Biura Marketingu 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2026-01-22T18:05:35+01:00</dcterms:created>
  <dcterms:modified xsi:type="dcterms:W3CDTF">2026-01-22T18:05:35+01:00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